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2C2DE6" w14:textId="44C5EF3C" w:rsidR="004B0E08" w:rsidRPr="00A52FF9" w:rsidRDefault="007B22AB" w:rsidP="004B0E08">
      <w:pPr>
        <w:pBdr>
          <w:top w:val="nil"/>
          <w:left w:val="nil"/>
          <w:bottom w:val="nil"/>
          <w:right w:val="nil"/>
          <w:between w:val="nil"/>
        </w:pBdr>
        <w:tabs>
          <w:tab w:val="left" w:pos="567"/>
        </w:tabs>
        <w:spacing w:after="0"/>
        <w:rPr>
          <w:rFonts w:ascii="Arial" w:eastAsia="Arial" w:hAnsi="Arial" w:cs="Arial"/>
          <w:b/>
          <w:color w:val="000000"/>
          <w:sz w:val="24"/>
          <w:szCs w:val="24"/>
        </w:rPr>
      </w:pPr>
      <w:bookmarkStart w:id="0" w:name="OLE_LINK1"/>
      <w:bookmarkStart w:id="1" w:name="OLE_LINK2"/>
      <w:r>
        <w:rPr>
          <w:rFonts w:ascii="Arial" w:eastAsia="Arial" w:hAnsi="Arial" w:cs="Arial"/>
          <w:b/>
          <w:color w:val="000000"/>
          <w:sz w:val="24"/>
          <w:szCs w:val="24"/>
        </w:rPr>
        <w:t>3GPP TSG-RAN WG</w:t>
      </w:r>
      <w:r w:rsidR="00A52FF9">
        <w:rPr>
          <w:rFonts w:ascii="Arial" w:eastAsia="Arial" w:hAnsi="Arial" w:cs="Arial"/>
          <w:b/>
          <w:color w:val="000000"/>
          <w:sz w:val="24"/>
          <w:szCs w:val="24"/>
        </w:rPr>
        <w:t>1</w:t>
      </w:r>
      <w:r>
        <w:rPr>
          <w:rFonts w:ascii="Arial" w:eastAsia="Arial" w:hAnsi="Arial" w:cs="Arial"/>
          <w:b/>
          <w:color w:val="000000"/>
          <w:sz w:val="24"/>
          <w:szCs w:val="24"/>
        </w:rPr>
        <w:t xml:space="preserve"> Meeting #11</w:t>
      </w:r>
      <w:r w:rsidR="00A52FF9">
        <w:rPr>
          <w:rFonts w:ascii="Arial" w:eastAsia="Arial" w:hAnsi="Arial" w:cs="Arial"/>
          <w:b/>
          <w:color w:val="000000"/>
          <w:sz w:val="24"/>
          <w:szCs w:val="24"/>
        </w:rPr>
        <w:t>6</w:t>
      </w:r>
      <w:r w:rsidR="006E52A9">
        <w:rPr>
          <w:rFonts w:ascii="Arial" w:eastAsia="Arial" w:hAnsi="Arial" w:cs="Arial"/>
          <w:b/>
          <w:color w:val="000000"/>
          <w:sz w:val="24"/>
          <w:szCs w:val="24"/>
        </w:rPr>
        <w:t>-bis</w:t>
      </w:r>
      <w:r w:rsidR="004B0E08" w:rsidRPr="005E71CA">
        <w:rPr>
          <w:rFonts w:ascii="Arial" w:eastAsia="Arial" w:hAnsi="Arial" w:cs="Arial"/>
          <w:b/>
          <w:color w:val="000000"/>
          <w:sz w:val="24"/>
          <w:szCs w:val="24"/>
        </w:rPr>
        <w:t xml:space="preserve"> </w:t>
      </w:r>
      <w:r w:rsidR="00EB432E">
        <w:rPr>
          <w:rFonts w:ascii="Arial" w:eastAsia="Arial" w:hAnsi="Arial" w:cs="Arial"/>
          <w:b/>
          <w:color w:val="000000"/>
          <w:sz w:val="24"/>
          <w:szCs w:val="24"/>
        </w:rPr>
        <w:t xml:space="preserve">    </w:t>
      </w:r>
      <w:r w:rsidR="004B0E08" w:rsidRPr="005E71CA">
        <w:rPr>
          <w:rFonts w:ascii="Arial" w:eastAsia="Arial" w:hAnsi="Arial" w:cs="Arial"/>
          <w:b/>
          <w:color w:val="000000"/>
          <w:sz w:val="24"/>
          <w:szCs w:val="24"/>
        </w:rPr>
        <w:t xml:space="preserve"> </w:t>
      </w:r>
      <w:r w:rsidR="004B0E08" w:rsidRPr="005E71CA">
        <w:rPr>
          <w:rFonts w:ascii="Arial" w:eastAsia="Arial" w:hAnsi="Arial" w:cs="Arial"/>
          <w:b/>
          <w:color w:val="000000"/>
          <w:sz w:val="24"/>
          <w:szCs w:val="24"/>
        </w:rPr>
        <w:tab/>
      </w:r>
      <w:r w:rsidR="004B0E08" w:rsidRPr="005E71CA">
        <w:rPr>
          <w:rFonts w:ascii="Arial" w:eastAsia="Arial" w:hAnsi="Arial" w:cs="Arial"/>
          <w:b/>
          <w:color w:val="000000"/>
          <w:sz w:val="24"/>
          <w:szCs w:val="24"/>
        </w:rPr>
        <w:tab/>
        <w:t xml:space="preserve">                                </w:t>
      </w:r>
      <w:r w:rsidR="004B0E08">
        <w:rPr>
          <w:rFonts w:ascii="Arial" w:eastAsia="Arial" w:hAnsi="Arial" w:cs="Arial"/>
          <w:b/>
          <w:color w:val="000000"/>
          <w:sz w:val="24"/>
          <w:szCs w:val="24"/>
        </w:rPr>
        <w:t xml:space="preserve">  </w:t>
      </w:r>
      <w:r w:rsidR="003804B3" w:rsidRPr="006C408E">
        <w:rPr>
          <w:rFonts w:ascii="Arial" w:eastAsia="Arial" w:hAnsi="Arial" w:cs="Arial"/>
          <w:b/>
          <w:color w:val="000000"/>
          <w:sz w:val="24"/>
          <w:szCs w:val="24"/>
        </w:rPr>
        <w:t>R</w:t>
      </w:r>
      <w:r w:rsidR="00A52FF9" w:rsidRPr="006C408E">
        <w:rPr>
          <w:rFonts w:ascii="Arial" w:eastAsia="Arial" w:hAnsi="Arial" w:cs="Arial"/>
          <w:b/>
          <w:color w:val="000000"/>
          <w:sz w:val="24"/>
          <w:szCs w:val="24"/>
        </w:rPr>
        <w:t>1</w:t>
      </w:r>
      <w:r w:rsidR="003804B3" w:rsidRPr="006C408E">
        <w:rPr>
          <w:rFonts w:ascii="Arial" w:eastAsia="Arial" w:hAnsi="Arial" w:cs="Arial"/>
          <w:b/>
          <w:color w:val="000000"/>
          <w:sz w:val="24"/>
          <w:szCs w:val="24"/>
        </w:rPr>
        <w:t>-</w:t>
      </w:r>
      <w:r w:rsidR="006C408E" w:rsidRPr="006C408E">
        <w:rPr>
          <w:rFonts w:ascii="Arial" w:eastAsia="Arial" w:hAnsi="Arial" w:cs="Arial"/>
          <w:b/>
          <w:color w:val="000000"/>
          <w:sz w:val="24"/>
          <w:szCs w:val="24"/>
        </w:rPr>
        <w:t>2403403</w:t>
      </w:r>
    </w:p>
    <w:p w14:paraId="58E9A991" w14:textId="36D03BA9" w:rsidR="004B0E08" w:rsidRPr="00A52FF9" w:rsidRDefault="006E52A9" w:rsidP="004B0E08">
      <w:pPr>
        <w:pBdr>
          <w:top w:val="nil"/>
          <w:left w:val="nil"/>
          <w:bottom w:val="nil"/>
          <w:right w:val="nil"/>
          <w:between w:val="nil"/>
        </w:pBdr>
        <w:tabs>
          <w:tab w:val="left" w:pos="567"/>
        </w:tabs>
        <w:spacing w:after="0"/>
        <w:rPr>
          <w:rFonts w:ascii="Arial" w:eastAsia="Arial" w:hAnsi="Arial" w:cs="Arial"/>
          <w:b/>
          <w:color w:val="000000"/>
          <w:sz w:val="24"/>
          <w:szCs w:val="24"/>
        </w:rPr>
      </w:pPr>
      <w:r w:rsidRPr="00A52FF9">
        <w:rPr>
          <w:rFonts w:ascii="Arial" w:eastAsia="Arial" w:hAnsi="Arial" w:cs="Arial"/>
          <w:b/>
          <w:color w:val="000000"/>
          <w:sz w:val="24"/>
          <w:szCs w:val="24"/>
        </w:rPr>
        <w:t>Changsha</w:t>
      </w:r>
      <w:r w:rsidR="007B22AB" w:rsidRPr="00A52FF9">
        <w:rPr>
          <w:rFonts w:ascii="Arial" w:eastAsia="Arial" w:hAnsi="Arial" w:cs="Arial"/>
          <w:b/>
          <w:color w:val="000000"/>
          <w:sz w:val="24"/>
          <w:szCs w:val="24"/>
        </w:rPr>
        <w:t xml:space="preserve">, </w:t>
      </w:r>
      <w:r w:rsidRPr="00A52FF9">
        <w:rPr>
          <w:rFonts w:ascii="Arial" w:eastAsia="Arial" w:hAnsi="Arial" w:cs="Arial"/>
          <w:b/>
          <w:color w:val="000000"/>
          <w:sz w:val="24"/>
          <w:szCs w:val="24"/>
        </w:rPr>
        <w:t>China, 15</w:t>
      </w:r>
      <w:r w:rsidR="007B22AB" w:rsidRPr="00A52FF9">
        <w:rPr>
          <w:rFonts w:ascii="Arial" w:eastAsia="Arial" w:hAnsi="Arial" w:cs="Arial"/>
          <w:b/>
          <w:color w:val="000000"/>
          <w:sz w:val="24"/>
          <w:szCs w:val="24"/>
          <w:vertAlign w:val="superscript"/>
        </w:rPr>
        <w:t>th</w:t>
      </w:r>
      <w:r w:rsidRPr="00A52FF9">
        <w:rPr>
          <w:rFonts w:ascii="Arial" w:eastAsia="Arial" w:hAnsi="Arial" w:cs="Arial"/>
          <w:b/>
          <w:color w:val="000000"/>
          <w:sz w:val="24"/>
          <w:szCs w:val="24"/>
        </w:rPr>
        <w:t xml:space="preserve"> of April – 19</w:t>
      </w:r>
      <w:r w:rsidRPr="00A52FF9">
        <w:rPr>
          <w:rFonts w:ascii="Arial" w:eastAsia="Arial" w:hAnsi="Arial" w:cs="Arial"/>
          <w:b/>
          <w:color w:val="000000"/>
          <w:sz w:val="24"/>
          <w:szCs w:val="24"/>
          <w:vertAlign w:val="superscript"/>
        </w:rPr>
        <w:t>th</w:t>
      </w:r>
      <w:r w:rsidRPr="00A52FF9">
        <w:rPr>
          <w:rFonts w:ascii="Arial" w:eastAsia="Arial" w:hAnsi="Arial" w:cs="Arial"/>
          <w:b/>
          <w:color w:val="000000"/>
          <w:sz w:val="24"/>
          <w:szCs w:val="24"/>
        </w:rPr>
        <w:t xml:space="preserve"> of April</w:t>
      </w:r>
      <w:r w:rsidR="007B22AB" w:rsidRPr="00A52FF9">
        <w:rPr>
          <w:rFonts w:ascii="Arial" w:eastAsia="Arial" w:hAnsi="Arial" w:cs="Arial"/>
          <w:b/>
          <w:color w:val="000000"/>
          <w:sz w:val="24"/>
          <w:szCs w:val="24"/>
        </w:rPr>
        <w:t xml:space="preserve"> 2024</w:t>
      </w:r>
    </w:p>
    <w:p w14:paraId="171B17CA" w14:textId="77777777" w:rsidR="002B6FA4" w:rsidRPr="00A52FF9" w:rsidRDefault="002B6FA4" w:rsidP="002B6FA4">
      <w:pPr>
        <w:pBdr>
          <w:bottom w:val="single" w:sz="4" w:space="1" w:color="auto"/>
        </w:pBdr>
        <w:tabs>
          <w:tab w:val="right" w:pos="9639"/>
        </w:tabs>
        <w:jc w:val="both"/>
        <w:outlineLvl w:val="0"/>
        <w:rPr>
          <w:rFonts w:ascii="Arial" w:eastAsia="Batang" w:hAnsi="Arial" w:cs="Arial"/>
          <w:sz w:val="16"/>
          <w:szCs w:val="16"/>
          <w:lang w:eastAsia="zh-CN"/>
        </w:rPr>
      </w:pPr>
    </w:p>
    <w:p w14:paraId="056C5A62" w14:textId="1A143815" w:rsidR="002B6FA4" w:rsidRPr="00A52FF9" w:rsidRDefault="002B6FA4" w:rsidP="00AD354F">
      <w:pPr>
        <w:tabs>
          <w:tab w:val="left" w:pos="2127"/>
        </w:tabs>
        <w:spacing w:after="0"/>
        <w:ind w:left="2126" w:hanging="2126"/>
        <w:jc w:val="both"/>
        <w:outlineLvl w:val="0"/>
        <w:rPr>
          <w:rFonts w:ascii="Arial" w:hAnsi="Arial"/>
          <w:b/>
          <w:lang w:eastAsia="zh-CN"/>
        </w:rPr>
      </w:pPr>
      <w:r w:rsidRPr="00A52FF9">
        <w:rPr>
          <w:rFonts w:ascii="Arial" w:eastAsia="Batang" w:hAnsi="Arial"/>
          <w:b/>
          <w:lang w:eastAsia="zh-CN"/>
        </w:rPr>
        <w:t>Source:</w:t>
      </w:r>
      <w:r w:rsidRPr="00A52FF9">
        <w:rPr>
          <w:rFonts w:ascii="Arial" w:eastAsia="Batang" w:hAnsi="Arial"/>
          <w:b/>
          <w:lang w:eastAsia="zh-CN"/>
        </w:rPr>
        <w:tab/>
      </w:r>
      <w:r w:rsidR="006E52A9" w:rsidRPr="00A52FF9">
        <w:rPr>
          <w:rFonts w:ascii="Arial" w:eastAsia="Batang" w:hAnsi="Arial"/>
          <w:b/>
          <w:lang w:eastAsia="zh-CN"/>
        </w:rPr>
        <w:t>ESA</w:t>
      </w:r>
    </w:p>
    <w:p w14:paraId="28D40558" w14:textId="25ACD448" w:rsidR="002B6FA4" w:rsidRPr="00A52FF9" w:rsidRDefault="002B6FA4" w:rsidP="002A2647">
      <w:pPr>
        <w:tabs>
          <w:tab w:val="left" w:pos="2127"/>
        </w:tabs>
        <w:spacing w:after="0"/>
        <w:ind w:left="2126" w:hanging="2126"/>
        <w:jc w:val="both"/>
        <w:outlineLvl w:val="0"/>
        <w:rPr>
          <w:rFonts w:ascii="Arial" w:hAnsi="Arial" w:cs="Arial"/>
          <w:b/>
          <w:lang w:eastAsia="zh-CN"/>
        </w:rPr>
      </w:pPr>
      <w:r w:rsidRPr="00A52FF9">
        <w:rPr>
          <w:rFonts w:ascii="Arial" w:eastAsia="Batang" w:hAnsi="Arial" w:cs="Arial"/>
          <w:b/>
          <w:lang w:eastAsia="zh-CN"/>
        </w:rPr>
        <w:t>Title:</w:t>
      </w:r>
      <w:r w:rsidRPr="00A52FF9">
        <w:rPr>
          <w:rFonts w:ascii="Arial" w:eastAsia="Batang" w:hAnsi="Arial" w:cs="Arial"/>
          <w:b/>
          <w:lang w:eastAsia="zh-CN"/>
        </w:rPr>
        <w:tab/>
      </w:r>
      <w:r w:rsidR="006E52A9" w:rsidRPr="00A52FF9">
        <w:rPr>
          <w:rFonts w:ascii="Arial" w:eastAsia="Batang" w:hAnsi="Arial" w:cs="Arial"/>
          <w:b/>
          <w:lang w:eastAsia="zh-CN"/>
        </w:rPr>
        <w:t xml:space="preserve">On </w:t>
      </w:r>
      <w:r w:rsidR="00A52FF9">
        <w:rPr>
          <w:rFonts w:ascii="Arial" w:eastAsia="Batang" w:hAnsi="Arial" w:cs="Arial"/>
          <w:b/>
          <w:lang w:eastAsia="zh-CN"/>
        </w:rPr>
        <w:t xml:space="preserve">the </w:t>
      </w:r>
      <w:r w:rsidR="00A52FF9" w:rsidRPr="00A52FF9">
        <w:rPr>
          <w:rFonts w:ascii="Arial" w:eastAsia="Batang" w:hAnsi="Arial" w:cs="Arial"/>
          <w:b/>
          <w:lang w:eastAsia="zh-CN"/>
        </w:rPr>
        <w:t>SAN phased</w:t>
      </w:r>
      <w:r w:rsidR="00E464E7">
        <w:rPr>
          <w:rFonts w:ascii="Arial" w:eastAsia="Batang" w:hAnsi="Arial" w:cs="Arial"/>
          <w:b/>
          <w:lang w:eastAsia="zh-CN"/>
        </w:rPr>
        <w:t>-</w:t>
      </w:r>
      <w:r w:rsidR="00A52FF9" w:rsidRPr="00A52FF9">
        <w:rPr>
          <w:rFonts w:ascii="Arial" w:eastAsia="Batang" w:hAnsi="Arial" w:cs="Arial"/>
          <w:b/>
          <w:lang w:eastAsia="zh-CN"/>
        </w:rPr>
        <w:t>array antenna characteristics</w:t>
      </w:r>
    </w:p>
    <w:p w14:paraId="68DDCD18" w14:textId="5CB0FEEB" w:rsidR="002B6FA4" w:rsidRPr="00A52FF9" w:rsidRDefault="002B6FA4" w:rsidP="002B6FA4">
      <w:pPr>
        <w:tabs>
          <w:tab w:val="left" w:pos="2127"/>
        </w:tabs>
        <w:spacing w:after="0"/>
        <w:ind w:left="2126" w:hanging="2126"/>
        <w:jc w:val="both"/>
        <w:outlineLvl w:val="0"/>
        <w:rPr>
          <w:rFonts w:ascii="Arial" w:eastAsia="Batang" w:hAnsi="Arial"/>
          <w:b/>
          <w:lang w:eastAsia="zh-CN"/>
        </w:rPr>
      </w:pPr>
      <w:r w:rsidRPr="00A52FF9">
        <w:rPr>
          <w:rFonts w:ascii="Arial" w:eastAsia="Batang" w:hAnsi="Arial"/>
          <w:b/>
          <w:lang w:eastAsia="zh-CN"/>
        </w:rPr>
        <w:t>Type:</w:t>
      </w:r>
      <w:r w:rsidRPr="00A52FF9">
        <w:rPr>
          <w:rFonts w:ascii="Arial" w:eastAsia="Batang" w:hAnsi="Arial"/>
          <w:b/>
          <w:lang w:eastAsia="zh-CN"/>
        </w:rPr>
        <w:tab/>
      </w:r>
      <w:r w:rsidR="00AA17FC" w:rsidRPr="00A52FF9">
        <w:rPr>
          <w:rFonts w:ascii="Arial" w:eastAsia="Batang" w:hAnsi="Arial"/>
          <w:b/>
          <w:lang w:eastAsia="zh-CN"/>
        </w:rPr>
        <w:t>D</w:t>
      </w:r>
      <w:r w:rsidRPr="00A52FF9">
        <w:rPr>
          <w:rFonts w:ascii="Arial" w:eastAsia="Batang" w:hAnsi="Arial"/>
          <w:b/>
          <w:lang w:eastAsia="zh-CN"/>
        </w:rPr>
        <w:t>iscussion</w:t>
      </w:r>
    </w:p>
    <w:p w14:paraId="2012008A" w14:textId="4CD30316" w:rsidR="002B6FA4" w:rsidRPr="00A52FF9" w:rsidRDefault="002B6FA4" w:rsidP="002B6FA4">
      <w:pPr>
        <w:tabs>
          <w:tab w:val="left" w:pos="2127"/>
        </w:tabs>
        <w:spacing w:after="0"/>
        <w:ind w:left="2126" w:hanging="2126"/>
        <w:jc w:val="both"/>
        <w:outlineLvl w:val="0"/>
        <w:rPr>
          <w:rFonts w:ascii="Arial" w:hAnsi="Arial"/>
          <w:b/>
          <w:lang w:eastAsia="zh-CN"/>
        </w:rPr>
      </w:pPr>
      <w:r w:rsidRPr="00A52FF9">
        <w:rPr>
          <w:rFonts w:ascii="Arial" w:eastAsia="Batang" w:hAnsi="Arial"/>
          <w:b/>
          <w:lang w:eastAsia="zh-CN"/>
        </w:rPr>
        <w:t>Document for:</w:t>
      </w:r>
      <w:r w:rsidRPr="00A52FF9">
        <w:rPr>
          <w:rFonts w:ascii="Arial" w:eastAsia="Batang" w:hAnsi="Arial"/>
          <w:b/>
          <w:lang w:eastAsia="zh-CN"/>
        </w:rPr>
        <w:tab/>
      </w:r>
      <w:r w:rsidR="00AA17FC" w:rsidRPr="00A52FF9">
        <w:rPr>
          <w:rFonts w:ascii="Arial" w:hAnsi="Arial"/>
          <w:b/>
          <w:lang w:eastAsia="zh-CN"/>
        </w:rPr>
        <w:t xml:space="preserve">Discussion and </w:t>
      </w:r>
      <w:r w:rsidR="00E464E7">
        <w:rPr>
          <w:rFonts w:ascii="Arial" w:hAnsi="Arial"/>
          <w:b/>
          <w:lang w:eastAsia="zh-CN"/>
        </w:rPr>
        <w:t>D</w:t>
      </w:r>
      <w:r w:rsidR="00AA17FC" w:rsidRPr="00A52FF9">
        <w:rPr>
          <w:rFonts w:ascii="Arial" w:hAnsi="Arial"/>
          <w:b/>
          <w:lang w:eastAsia="zh-CN"/>
        </w:rPr>
        <w:t>ecision</w:t>
      </w:r>
    </w:p>
    <w:p w14:paraId="6DAB7A68" w14:textId="0A301EA0" w:rsidR="002B6FA4" w:rsidRPr="00A52FF9" w:rsidRDefault="002B6FA4" w:rsidP="009335CA">
      <w:pPr>
        <w:tabs>
          <w:tab w:val="left" w:pos="2127"/>
        </w:tabs>
        <w:spacing w:after="0"/>
        <w:ind w:left="2126" w:hanging="2126"/>
        <w:jc w:val="both"/>
        <w:outlineLvl w:val="0"/>
        <w:rPr>
          <w:rFonts w:ascii="Arial" w:eastAsia="Batang" w:hAnsi="Arial"/>
          <w:b/>
          <w:lang w:eastAsia="zh-CN"/>
        </w:rPr>
      </w:pPr>
      <w:r w:rsidRPr="00A52FF9">
        <w:rPr>
          <w:rFonts w:ascii="Arial" w:eastAsia="Batang" w:hAnsi="Arial"/>
          <w:b/>
          <w:lang w:eastAsia="zh-CN"/>
        </w:rPr>
        <w:t>Agenda Item:</w:t>
      </w:r>
      <w:r w:rsidRPr="00A52FF9">
        <w:rPr>
          <w:rFonts w:ascii="Arial" w:eastAsia="Batang" w:hAnsi="Arial"/>
          <w:b/>
          <w:lang w:eastAsia="zh-CN"/>
        </w:rPr>
        <w:tab/>
      </w:r>
      <w:r w:rsidR="00AA17FC" w:rsidRPr="00A52FF9">
        <w:rPr>
          <w:rFonts w:ascii="Arial" w:eastAsia="Batang" w:hAnsi="Arial"/>
          <w:b/>
          <w:lang w:eastAsia="zh-CN"/>
        </w:rPr>
        <w:t>9.11.1</w:t>
      </w:r>
    </w:p>
    <w:p w14:paraId="6683E489" w14:textId="5936188B" w:rsidR="002B6FA4" w:rsidRPr="00A52FF9" w:rsidRDefault="002B6FA4" w:rsidP="002B6FA4">
      <w:pPr>
        <w:pBdr>
          <w:bottom w:val="single" w:sz="4" w:space="1" w:color="auto"/>
        </w:pBdr>
        <w:tabs>
          <w:tab w:val="left" w:pos="2127"/>
        </w:tabs>
        <w:spacing w:after="0"/>
        <w:ind w:left="2126" w:hanging="2126"/>
        <w:jc w:val="both"/>
        <w:rPr>
          <w:rFonts w:ascii="Arial" w:hAnsi="Arial"/>
          <w:b/>
          <w:lang w:eastAsia="zh-CN"/>
        </w:rPr>
      </w:pPr>
      <w:r w:rsidRPr="00A52FF9">
        <w:rPr>
          <w:rFonts w:ascii="Arial" w:eastAsia="Batang" w:hAnsi="Arial"/>
          <w:b/>
          <w:lang w:eastAsia="zh-CN"/>
        </w:rPr>
        <w:t>Release</w:t>
      </w:r>
      <w:r w:rsidR="00A560C9" w:rsidRPr="00A52FF9">
        <w:rPr>
          <w:rFonts w:ascii="Arial" w:eastAsia="Batang" w:hAnsi="Arial"/>
          <w:b/>
          <w:lang w:eastAsia="zh-CN"/>
        </w:rPr>
        <w:t>:</w:t>
      </w:r>
      <w:r w:rsidR="00EB432E" w:rsidRPr="00A52FF9">
        <w:rPr>
          <w:rFonts w:ascii="Arial" w:eastAsia="Batang" w:hAnsi="Arial"/>
          <w:b/>
          <w:lang w:eastAsia="zh-CN"/>
        </w:rPr>
        <w:tab/>
      </w:r>
      <w:r w:rsidR="006E52A9" w:rsidRPr="00A52FF9">
        <w:rPr>
          <w:rFonts w:ascii="Arial" w:eastAsia="Batang" w:hAnsi="Arial"/>
          <w:b/>
          <w:lang w:eastAsia="zh-CN"/>
        </w:rPr>
        <w:t>Rel-19</w:t>
      </w:r>
    </w:p>
    <w:p w14:paraId="6CE3463D" w14:textId="77777777" w:rsidR="006A1A84" w:rsidRPr="00A52FF9" w:rsidRDefault="006A1A84" w:rsidP="006A1A84">
      <w:pPr>
        <w:pStyle w:val="TdocHeader2"/>
        <w:rPr>
          <w:sz w:val="20"/>
          <w:lang w:val="en-US"/>
        </w:rPr>
      </w:pPr>
    </w:p>
    <w:bookmarkEnd w:id="0"/>
    <w:bookmarkEnd w:id="1"/>
    <w:p w14:paraId="660A96A2" w14:textId="5B117608" w:rsidR="001D56A0" w:rsidRPr="00A52FF9" w:rsidRDefault="00DA0946" w:rsidP="001D56A0">
      <w:pPr>
        <w:pStyle w:val="Heading1"/>
        <w:textAlignment w:val="auto"/>
        <w:rPr>
          <w:lang w:val="en-US"/>
        </w:rPr>
      </w:pPr>
      <w:r w:rsidRPr="00A52FF9">
        <w:rPr>
          <w:lang w:val="en-US"/>
        </w:rPr>
        <w:t>Introduction</w:t>
      </w:r>
      <w:r w:rsidR="00E75497" w:rsidRPr="00A52FF9">
        <w:rPr>
          <w:lang w:val="en-US"/>
        </w:rPr>
        <w:t xml:space="preserve"> </w:t>
      </w:r>
    </w:p>
    <w:p w14:paraId="014FBC62" w14:textId="77777777" w:rsidR="00AA17FC" w:rsidRPr="00AA17FC" w:rsidRDefault="00AA17FC" w:rsidP="00AA17FC">
      <w:pPr>
        <w:spacing w:after="0" w:line="240" w:lineRule="auto"/>
        <w:rPr>
          <w:rFonts w:ascii="Times New Roman" w:eastAsia="Times New Roman" w:hAnsi="Times New Roman" w:cs="Times New Roman"/>
          <w:szCs w:val="24"/>
        </w:rPr>
      </w:pPr>
      <w:r w:rsidRPr="00AA17FC">
        <w:rPr>
          <w:rFonts w:ascii="Times New Roman" w:eastAsia="Times New Roman" w:hAnsi="Times New Roman" w:cs="Times New Roman"/>
          <w:szCs w:val="24"/>
        </w:rPr>
        <w:t>A new study item on NR NTN Downlink coverage enhancements was approved in RAN plenary #102 with the following objectives:</w:t>
      </w:r>
    </w:p>
    <w:p w14:paraId="6AFA9C58" w14:textId="77777777" w:rsidR="00AA17FC" w:rsidRPr="00AA17FC" w:rsidRDefault="00AA17FC" w:rsidP="00AA17FC">
      <w:pPr>
        <w:spacing w:after="0" w:line="240" w:lineRule="auto"/>
        <w:rPr>
          <w:rFonts w:ascii="Times New Roman" w:eastAsia="Times New Roman" w:hAnsi="Times New Roman" w:cs="Times New Roman"/>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1"/>
      </w:tblGrid>
      <w:tr w:rsidR="00AA17FC" w:rsidRPr="00AA17FC" w14:paraId="2A461FB3" w14:textId="77777777" w:rsidTr="00B127CB">
        <w:tc>
          <w:tcPr>
            <w:tcW w:w="9061" w:type="dxa"/>
            <w:shd w:val="clear" w:color="auto" w:fill="auto"/>
          </w:tcPr>
          <w:p w14:paraId="2B4CC446" w14:textId="4C42457F" w:rsidR="00AA17FC" w:rsidRPr="00AA17FC" w:rsidRDefault="00AA17FC" w:rsidP="00AA17FC">
            <w:pPr>
              <w:spacing w:after="0" w:line="240" w:lineRule="auto"/>
              <w:rPr>
                <w:rFonts w:ascii="Times New Roman" w:eastAsia="Times New Roman" w:hAnsi="Times New Roman" w:cs="Times New Roman"/>
                <w:bCs/>
                <w:szCs w:val="24"/>
              </w:rPr>
            </w:pPr>
            <w:r w:rsidRPr="00AA17FC">
              <w:rPr>
                <w:rFonts w:ascii="Times New Roman" w:eastAsia="Times New Roman" w:hAnsi="Times New Roman" w:cs="Times New Roman"/>
                <w:bCs/>
                <w:szCs w:val="24"/>
              </w:rPr>
              <w:t>[</w:t>
            </w:r>
            <w:hyperlink r:id="rId8" w:history="1">
              <w:r w:rsidRPr="00AA17FC">
                <w:rPr>
                  <w:rFonts w:ascii="Times New Roman" w:eastAsia="Times New Roman" w:hAnsi="Times New Roman" w:cs="Times New Roman"/>
                  <w:iCs/>
                  <w:color w:val="0000FF"/>
                  <w:szCs w:val="24"/>
                  <w:u w:val="single"/>
                </w:rPr>
                <w:t>RP-234078</w:t>
              </w:r>
            </w:hyperlink>
            <w:r w:rsidRPr="00AA17FC">
              <w:rPr>
                <w:rFonts w:ascii="Times New Roman" w:eastAsia="Times New Roman" w:hAnsi="Times New Roman" w:cs="Calibri"/>
                <w:szCs w:val="24"/>
              </w:rPr>
              <w:t>]:</w:t>
            </w:r>
          </w:p>
          <w:p w14:paraId="3B126A73" w14:textId="77777777" w:rsidR="00AA17FC" w:rsidRPr="00AA17FC" w:rsidRDefault="00AA17FC" w:rsidP="00AA17FC">
            <w:pPr>
              <w:spacing w:after="0" w:line="240" w:lineRule="auto"/>
              <w:rPr>
                <w:rFonts w:ascii="Times New Roman" w:eastAsia="Calibri" w:hAnsi="Times New Roman" w:cs="Times New Roman"/>
                <w:szCs w:val="24"/>
                <w:lang w:eastAsia="ko-KR"/>
              </w:rPr>
            </w:pPr>
            <w:r w:rsidRPr="00AA17FC">
              <w:rPr>
                <w:rFonts w:ascii="Times New Roman" w:eastAsia="Calibri" w:hAnsi="Times New Roman" w:cs="Times New Roman"/>
                <w:szCs w:val="24"/>
                <w:lang w:eastAsia="ko-KR"/>
              </w:rPr>
              <w:t>Study and specify</w:t>
            </w:r>
            <w:bookmarkStart w:id="2" w:name="_Hlk153196886"/>
            <w:r w:rsidRPr="00AA17FC">
              <w:rPr>
                <w:rFonts w:ascii="Times New Roman" w:eastAsia="Calibri" w:hAnsi="Times New Roman" w:cs="Times New Roman"/>
                <w:szCs w:val="24"/>
                <w:lang w:eastAsia="ko-KR"/>
              </w:rPr>
              <w:t xml:space="preserve"> if beneficial</w:t>
            </w:r>
            <w:bookmarkEnd w:id="2"/>
            <w:r w:rsidRPr="00AA17FC">
              <w:rPr>
                <w:rFonts w:ascii="Times New Roman" w:eastAsia="Calibri" w:hAnsi="Times New Roman" w:cs="Times New Roman"/>
                <w:szCs w:val="24"/>
                <w:lang w:eastAsia="ko-KR"/>
              </w:rPr>
              <w:t xml:space="preserve"> downlink coverage enhancements targeting support for additional reference satellite payload parameters covering both GSO and NGSO constellations operating in FR1-NTN or FR2-NTN [RAN1, RAN2, RAN4]</w:t>
            </w:r>
          </w:p>
          <w:p w14:paraId="4C8AA062" w14:textId="77777777" w:rsidR="00AA17FC" w:rsidRPr="00AA17FC" w:rsidRDefault="00AA17FC" w:rsidP="00AA17FC">
            <w:pPr>
              <w:numPr>
                <w:ilvl w:val="0"/>
                <w:numId w:val="14"/>
              </w:numPr>
              <w:spacing w:after="0" w:line="240" w:lineRule="auto"/>
              <w:rPr>
                <w:rFonts w:ascii="Times New Roman" w:eastAsia="Times New Roman" w:hAnsi="Times New Roman" w:cs="Calibri"/>
                <w:szCs w:val="20"/>
                <w:lang w:eastAsia="zh-CN"/>
              </w:rPr>
            </w:pPr>
            <w:r w:rsidRPr="00AA17FC">
              <w:rPr>
                <w:rFonts w:ascii="Times New Roman" w:eastAsia="Times New Roman" w:hAnsi="Times New Roman" w:cs="Calibri"/>
                <w:szCs w:val="20"/>
                <w:lang w:eastAsia="zh-CN"/>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7D37AAF0" w14:textId="77777777" w:rsidR="00AA17FC" w:rsidRPr="00AA17FC" w:rsidRDefault="00AA17FC" w:rsidP="00AA17FC">
            <w:pPr>
              <w:numPr>
                <w:ilvl w:val="0"/>
                <w:numId w:val="14"/>
              </w:numPr>
              <w:spacing w:after="0" w:line="240" w:lineRule="auto"/>
              <w:rPr>
                <w:rFonts w:ascii="Times New Roman" w:eastAsia="Times New Roman" w:hAnsi="Times New Roman" w:cs="Calibri"/>
                <w:szCs w:val="20"/>
                <w:lang w:eastAsia="zh-CN"/>
              </w:rPr>
            </w:pPr>
            <w:r w:rsidRPr="00AA17FC">
              <w:rPr>
                <w:rFonts w:ascii="Times New Roman" w:eastAsia="Times New Roman" w:hAnsi="Times New Roman" w:cs="Calibri"/>
                <w:szCs w:val="20"/>
                <w:lang w:eastAsia="zh-CN"/>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5BA5A322" w14:textId="77777777" w:rsidR="00AA17FC" w:rsidRPr="00AA17FC" w:rsidRDefault="00AA17FC" w:rsidP="00AA17FC">
            <w:pPr>
              <w:numPr>
                <w:ilvl w:val="0"/>
                <w:numId w:val="14"/>
              </w:numPr>
              <w:spacing w:after="0" w:line="240" w:lineRule="auto"/>
              <w:rPr>
                <w:rFonts w:ascii="Times New Roman" w:eastAsia="Times New Roman" w:hAnsi="Times New Roman" w:cs="Calibri"/>
                <w:szCs w:val="20"/>
                <w:lang w:eastAsia="zh-CN"/>
              </w:rPr>
            </w:pPr>
            <w:r w:rsidRPr="00AA17FC">
              <w:rPr>
                <w:rFonts w:ascii="Times New Roman" w:eastAsia="Times New Roman" w:hAnsi="Times New Roman" w:cs="Calibri"/>
                <w:szCs w:val="20"/>
                <w:lang w:eastAsia="zh-CN"/>
              </w:rPr>
              <w:t>Study and if needed specify solutions,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14:paraId="7C70498E" w14:textId="77777777" w:rsidR="00AA17FC" w:rsidRPr="00AA17FC" w:rsidRDefault="00AA17FC" w:rsidP="00AA17FC">
            <w:pPr>
              <w:spacing w:after="0" w:line="240" w:lineRule="auto"/>
              <w:rPr>
                <w:rFonts w:ascii="Times New Roman" w:eastAsia="Times New Roman" w:hAnsi="Times New Roman" w:cs="Times New Roman"/>
                <w:szCs w:val="20"/>
              </w:rPr>
            </w:pPr>
            <w:r w:rsidRPr="00AA17FC">
              <w:rPr>
                <w:rFonts w:ascii="Times New Roman" w:eastAsia="Times New Roman" w:hAnsi="Times New Roman" w:cs="Times New Roman"/>
                <w:szCs w:val="20"/>
              </w:rPr>
              <w:t>Notes for this objective:</w:t>
            </w:r>
          </w:p>
          <w:p w14:paraId="7AC2D69A" w14:textId="77777777" w:rsidR="00AA17FC" w:rsidRPr="00AA17FC" w:rsidRDefault="00AA17FC" w:rsidP="00AA17FC">
            <w:pPr>
              <w:numPr>
                <w:ilvl w:val="0"/>
                <w:numId w:val="13"/>
              </w:numPr>
              <w:spacing w:after="0" w:line="240" w:lineRule="auto"/>
              <w:rPr>
                <w:rFonts w:ascii="Times New Roman" w:eastAsia="Times New Roman" w:hAnsi="Times New Roman" w:cs="Calibri"/>
                <w:szCs w:val="20"/>
                <w:lang w:eastAsia="zh-CN"/>
              </w:rPr>
            </w:pPr>
            <w:r w:rsidRPr="00AA17FC">
              <w:rPr>
                <w:rFonts w:ascii="Times New Roman" w:eastAsia="Times New Roman" w:hAnsi="Times New Roman" w:cs="Calibri"/>
                <w:szCs w:val="20"/>
                <w:lang w:eastAsia="zh-CN"/>
              </w:rPr>
              <w:t xml:space="preserve">SSB channel enhancement is not </w:t>
            </w:r>
            <w:proofErr w:type="gramStart"/>
            <w:r w:rsidRPr="00AA17FC">
              <w:rPr>
                <w:rFonts w:ascii="Times New Roman" w:eastAsia="Times New Roman" w:hAnsi="Times New Roman" w:cs="Calibri"/>
                <w:szCs w:val="20"/>
                <w:lang w:eastAsia="zh-CN"/>
              </w:rPr>
              <w:t>considered</w:t>
            </w:r>
            <w:proofErr w:type="gramEnd"/>
          </w:p>
          <w:p w14:paraId="1FAFC244" w14:textId="77777777" w:rsidR="00AA17FC" w:rsidRPr="00AA17FC" w:rsidRDefault="00AA17FC" w:rsidP="00AA17FC">
            <w:pPr>
              <w:numPr>
                <w:ilvl w:val="0"/>
                <w:numId w:val="13"/>
              </w:numPr>
              <w:spacing w:after="0" w:line="240" w:lineRule="auto"/>
              <w:rPr>
                <w:rFonts w:ascii="Times New Roman" w:eastAsia="Times New Roman" w:hAnsi="Times New Roman" w:cs="Calibri"/>
                <w:szCs w:val="20"/>
                <w:lang w:eastAsia="zh-CN"/>
              </w:rPr>
            </w:pPr>
            <w:r w:rsidRPr="00AA17FC">
              <w:rPr>
                <w:rFonts w:ascii="Times New Roman" w:eastAsia="Times New Roman" w:hAnsi="Times New Roman" w:cs="Calibri"/>
                <w:szCs w:val="20"/>
                <w:lang w:eastAsia="zh-CN"/>
              </w:rPr>
              <w:t xml:space="preserve">Antenna gain of UE shall be assumed to be -5.5dBi in case of smartphone in FR1-NTN, the UE is assumed to be a full duplex UE, and at least 2Rx are considered at the </w:t>
            </w:r>
            <w:proofErr w:type="gramStart"/>
            <w:r w:rsidRPr="00AA17FC">
              <w:rPr>
                <w:rFonts w:ascii="Times New Roman" w:eastAsia="Times New Roman" w:hAnsi="Times New Roman" w:cs="Calibri"/>
                <w:szCs w:val="20"/>
                <w:lang w:eastAsia="zh-CN"/>
              </w:rPr>
              <w:t>UE</w:t>
            </w:r>
            <w:proofErr w:type="gramEnd"/>
          </w:p>
          <w:p w14:paraId="34BC68F8" w14:textId="77777777" w:rsidR="00AA17FC" w:rsidRPr="00AA17FC" w:rsidRDefault="00AA17FC" w:rsidP="00AA17FC">
            <w:pPr>
              <w:numPr>
                <w:ilvl w:val="0"/>
                <w:numId w:val="13"/>
              </w:numPr>
              <w:spacing w:after="0" w:line="240" w:lineRule="auto"/>
              <w:rPr>
                <w:rFonts w:ascii="Times New Roman" w:eastAsia="Times New Roman" w:hAnsi="Times New Roman" w:cs="Calibri"/>
                <w:szCs w:val="20"/>
                <w:lang w:eastAsia="zh-CN"/>
              </w:rPr>
            </w:pPr>
            <w:r w:rsidRPr="00AA17FC">
              <w:rPr>
                <w:rFonts w:ascii="Times New Roman" w:eastAsia="Times New Roman" w:hAnsi="Times New Roman" w:cs="Calibri"/>
                <w:szCs w:val="20"/>
                <w:lang w:eastAsia="zh-CN"/>
              </w:rPr>
              <w:t xml:space="preserve">NGSO to be considered in priority: LEO Set-1 @ 600 </w:t>
            </w:r>
            <w:proofErr w:type="gramStart"/>
            <w:r w:rsidRPr="00AA17FC">
              <w:rPr>
                <w:rFonts w:ascii="Times New Roman" w:eastAsia="Times New Roman" w:hAnsi="Times New Roman" w:cs="Calibri"/>
                <w:szCs w:val="20"/>
                <w:lang w:eastAsia="zh-CN"/>
              </w:rPr>
              <w:t>km</w:t>
            </w:r>
            <w:proofErr w:type="gramEnd"/>
          </w:p>
          <w:p w14:paraId="3B13C9C3" w14:textId="77777777" w:rsidR="00AA17FC" w:rsidRPr="00AA17FC" w:rsidRDefault="00AA17FC" w:rsidP="00AA17FC">
            <w:pPr>
              <w:numPr>
                <w:ilvl w:val="0"/>
                <w:numId w:val="13"/>
              </w:numPr>
              <w:spacing w:after="0" w:line="240" w:lineRule="auto"/>
              <w:rPr>
                <w:rFonts w:ascii="Times New Roman" w:eastAsia="Times New Roman" w:hAnsi="Times New Roman" w:cs="Calibri"/>
                <w:szCs w:val="20"/>
                <w:lang w:eastAsia="zh-CN"/>
              </w:rPr>
            </w:pPr>
            <w:r w:rsidRPr="00AA17FC">
              <w:rPr>
                <w:rFonts w:ascii="Times New Roman" w:eastAsia="Times New Roman" w:hAnsi="Times New Roman" w:cs="Calibri"/>
                <w:szCs w:val="20"/>
                <w:lang w:eastAsia="zh-CN"/>
              </w:rPr>
              <w:t xml:space="preserve">Rel-18 network energy saving techniques should be considered as baseline in the system level </w:t>
            </w:r>
            <w:proofErr w:type="gramStart"/>
            <w:r w:rsidRPr="00AA17FC">
              <w:rPr>
                <w:rFonts w:ascii="Times New Roman" w:eastAsia="Times New Roman" w:hAnsi="Times New Roman" w:cs="Calibri"/>
                <w:szCs w:val="20"/>
                <w:lang w:eastAsia="zh-CN"/>
              </w:rPr>
              <w:t>study</w:t>
            </w:r>
            <w:proofErr w:type="gramEnd"/>
          </w:p>
          <w:p w14:paraId="01300540" w14:textId="77777777" w:rsidR="00AA17FC" w:rsidRPr="00AA17FC" w:rsidRDefault="00AA17FC" w:rsidP="00AA17FC">
            <w:pPr>
              <w:spacing w:after="0" w:line="240" w:lineRule="auto"/>
              <w:rPr>
                <w:rFonts w:ascii="Times New Roman" w:eastAsia="Times New Roman" w:hAnsi="Times New Roman" w:cs="Times New Roman"/>
                <w:szCs w:val="24"/>
              </w:rPr>
            </w:pPr>
          </w:p>
        </w:tc>
      </w:tr>
    </w:tbl>
    <w:p w14:paraId="6B509996" w14:textId="77777777" w:rsidR="00AA17FC" w:rsidRPr="00A52FF9" w:rsidRDefault="00AA17FC" w:rsidP="00A52FF9">
      <w:pPr>
        <w:spacing w:after="0" w:line="240" w:lineRule="auto"/>
        <w:jc w:val="both"/>
        <w:rPr>
          <w:rFonts w:ascii="Times New Roman" w:eastAsia="Times New Roman" w:hAnsi="Times New Roman" w:cs="Times New Roman"/>
          <w:szCs w:val="24"/>
        </w:rPr>
      </w:pPr>
    </w:p>
    <w:p w14:paraId="1A8A4125" w14:textId="43EF3C49" w:rsidR="00A52FF9" w:rsidRDefault="00B0669B" w:rsidP="00A52FF9">
      <w:pPr>
        <w:spacing w:after="0" w:line="240" w:lineRule="auto"/>
        <w:jc w:val="both"/>
        <w:rPr>
          <w:rFonts w:ascii="Times New Roman" w:hAnsi="Times New Roman" w:cs="Times New Roman"/>
        </w:rPr>
      </w:pPr>
      <w:r>
        <w:rPr>
          <w:rFonts w:ascii="Times New Roman" w:eastAsia="Times New Roman" w:hAnsi="Times New Roman" w:cs="Times New Roman"/>
          <w:szCs w:val="24"/>
        </w:rPr>
        <w:t>As</w:t>
      </w:r>
      <w:r w:rsidR="00C516ED">
        <w:rPr>
          <w:rFonts w:ascii="Times New Roman" w:eastAsia="Times New Roman" w:hAnsi="Times New Roman" w:cs="Times New Roman"/>
          <w:szCs w:val="24"/>
        </w:rPr>
        <w:t xml:space="preserve"> reported in the FL summary (</w:t>
      </w:r>
      <w:r w:rsidR="00C516ED" w:rsidRPr="00D3004E">
        <w:rPr>
          <w:rFonts w:ascii="Times New Roman" w:hAnsi="Times New Roman" w:cs="Times New Roman"/>
        </w:rPr>
        <w:t>R1-240184</w:t>
      </w:r>
      <w:r w:rsidR="00C516ED">
        <w:rPr>
          <w:rFonts w:ascii="Times New Roman" w:hAnsi="Times New Roman" w:cs="Times New Roman"/>
        </w:rPr>
        <w:t xml:space="preserve">4) after RAN WG1 meeting #116, the following </w:t>
      </w:r>
      <w:r>
        <w:rPr>
          <w:rFonts w:ascii="Times New Roman" w:hAnsi="Times New Roman" w:cs="Times New Roman"/>
        </w:rPr>
        <w:t xml:space="preserve">parameters have been agreed on the SAN </w:t>
      </w:r>
      <w:r w:rsidRPr="00B0669B">
        <w:rPr>
          <w:rFonts w:ascii="Times New Roman" w:hAnsi="Times New Roman" w:cs="Times New Roman"/>
        </w:rPr>
        <w:t xml:space="preserve">phased array antenna for LEO 600km </w:t>
      </w:r>
      <w:r>
        <w:rPr>
          <w:rFonts w:ascii="Times New Roman" w:hAnsi="Times New Roman" w:cs="Times New Roman"/>
        </w:rPr>
        <w:t xml:space="preserve">scenario </w:t>
      </w:r>
      <w:r w:rsidRPr="00B0669B">
        <w:rPr>
          <w:rFonts w:ascii="Times New Roman" w:hAnsi="Times New Roman" w:cs="Times New Roman"/>
        </w:rPr>
        <w:t>in FR1</w:t>
      </w:r>
      <w:r>
        <w:rPr>
          <w:rFonts w:ascii="Times New Roman" w:hAnsi="Times New Roman" w:cs="Times New Roman"/>
        </w:rPr>
        <w:t>.</w:t>
      </w:r>
    </w:p>
    <w:p w14:paraId="5204DC66" w14:textId="58ECC603" w:rsidR="00B0669B" w:rsidRPr="00A52FF9" w:rsidRDefault="00B0669B" w:rsidP="00A52FF9">
      <w:pPr>
        <w:spacing w:after="0" w:line="240" w:lineRule="auto"/>
        <w:jc w:val="both"/>
        <w:rPr>
          <w:rFonts w:ascii="Times New Roman" w:eastAsia="Times New Roman" w:hAnsi="Times New Roman" w:cs="Times New Roman"/>
          <w:szCs w:val="24"/>
        </w:rPr>
      </w:pPr>
      <w:r>
        <w:rPr>
          <w:rFonts w:ascii="Times New Roman" w:hAnsi="Times New Roman" w:cs="Times New Roman"/>
        </w:rPr>
        <w:t>The objective of this contribution is to re-assess the values reported in [] (squared bracket) and highlighted in yellow.</w:t>
      </w:r>
    </w:p>
    <w:p w14:paraId="575F0A3A" w14:textId="0D42D4B3" w:rsidR="00FC5602" w:rsidRDefault="00FC5602" w:rsidP="00A52FF9">
      <w:pPr>
        <w:pStyle w:val="NormalWeb"/>
        <w:spacing w:before="0" w:beforeAutospacing="0" w:after="0" w:afterAutospacing="0"/>
        <w:rPr>
          <w:rFonts w:eastAsia="Times New Roman"/>
          <w:sz w:val="22"/>
        </w:rPr>
      </w:pPr>
    </w:p>
    <w:p w14:paraId="0C1D330D" w14:textId="1ADFCEBF" w:rsidR="001F09BF" w:rsidRPr="001F09BF" w:rsidRDefault="001F09BF" w:rsidP="001F09BF">
      <w:pPr>
        <w:pStyle w:val="Caption"/>
        <w:keepNext/>
        <w:rPr>
          <w:sz w:val="22"/>
          <w:szCs w:val="22"/>
        </w:rPr>
      </w:pPr>
      <w:bookmarkStart w:id="3" w:name="_Ref162599817"/>
      <w:r w:rsidRPr="001F09BF">
        <w:rPr>
          <w:sz w:val="22"/>
          <w:szCs w:val="22"/>
        </w:rPr>
        <w:lastRenderedPageBreak/>
        <w:t xml:space="preserve">Table </w:t>
      </w:r>
      <w:r w:rsidRPr="001F09BF">
        <w:rPr>
          <w:sz w:val="22"/>
          <w:szCs w:val="22"/>
        </w:rPr>
        <w:fldChar w:fldCharType="begin"/>
      </w:r>
      <w:r w:rsidRPr="001F09BF">
        <w:rPr>
          <w:sz w:val="22"/>
          <w:szCs w:val="22"/>
        </w:rPr>
        <w:instrText xml:space="preserve"> SEQ Table \* ARABIC </w:instrText>
      </w:r>
      <w:r w:rsidRPr="001F09BF">
        <w:rPr>
          <w:sz w:val="22"/>
          <w:szCs w:val="22"/>
        </w:rPr>
        <w:fldChar w:fldCharType="separate"/>
      </w:r>
      <w:r w:rsidR="008D3DE2">
        <w:rPr>
          <w:noProof/>
          <w:sz w:val="22"/>
          <w:szCs w:val="22"/>
        </w:rPr>
        <w:t>1</w:t>
      </w:r>
      <w:r w:rsidRPr="001F09BF">
        <w:rPr>
          <w:sz w:val="22"/>
          <w:szCs w:val="22"/>
        </w:rPr>
        <w:fldChar w:fldCharType="end"/>
      </w:r>
      <w:bookmarkEnd w:id="3"/>
      <w:r w:rsidRPr="001F09BF">
        <w:rPr>
          <w:sz w:val="22"/>
          <w:szCs w:val="22"/>
        </w:rPr>
        <w:t>: SAN phased-array parameters from RAN WG1 #116.</w:t>
      </w:r>
    </w:p>
    <w:tbl>
      <w:tblPr>
        <w:tblW w:w="82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39"/>
        <w:gridCol w:w="2688"/>
      </w:tblGrid>
      <w:tr w:rsidR="00B0669B" w:rsidRPr="00B0669B" w14:paraId="5FC64288" w14:textId="77777777" w:rsidTr="00B127CB">
        <w:trPr>
          <w:trHeight w:val="303"/>
          <w:jc w:val="center"/>
        </w:trPr>
        <w:tc>
          <w:tcPr>
            <w:tcW w:w="5539" w:type="dxa"/>
            <w:shd w:val="clear" w:color="auto" w:fill="auto"/>
            <w:vAlign w:val="center"/>
          </w:tcPr>
          <w:p w14:paraId="136FC766" w14:textId="77777777" w:rsidR="00B0669B" w:rsidRPr="00B0669B" w:rsidRDefault="00B0669B" w:rsidP="00B0669B">
            <w:pPr>
              <w:pStyle w:val="NormalWeb"/>
              <w:keepNext/>
              <w:keepLines/>
              <w:rPr>
                <w:rFonts w:eastAsia="Times New Roman"/>
                <w:b/>
                <w:sz w:val="22"/>
                <w:szCs w:val="22"/>
                <w:lang w:val="en-GB"/>
              </w:rPr>
            </w:pPr>
            <w:r w:rsidRPr="00B0669B">
              <w:rPr>
                <w:rFonts w:eastAsia="Times New Roman"/>
                <w:b/>
                <w:sz w:val="22"/>
                <w:szCs w:val="22"/>
                <w:lang w:val="en-GB"/>
              </w:rPr>
              <w:t>Satellite phased array antenna Characteristics</w:t>
            </w:r>
          </w:p>
        </w:tc>
        <w:tc>
          <w:tcPr>
            <w:tcW w:w="2688" w:type="dxa"/>
            <w:shd w:val="clear" w:color="auto" w:fill="auto"/>
            <w:vAlign w:val="center"/>
          </w:tcPr>
          <w:p w14:paraId="4241577E" w14:textId="77777777" w:rsidR="00B0669B" w:rsidRPr="00B0669B" w:rsidRDefault="00B0669B" w:rsidP="00B0669B">
            <w:pPr>
              <w:pStyle w:val="NormalWeb"/>
              <w:keepNext/>
              <w:keepLines/>
              <w:rPr>
                <w:rFonts w:eastAsia="Times New Roman"/>
                <w:sz w:val="22"/>
                <w:szCs w:val="22"/>
                <w:lang w:val="en-GB"/>
              </w:rPr>
            </w:pPr>
            <w:r w:rsidRPr="00B0669B">
              <w:rPr>
                <w:rFonts w:eastAsia="Times New Roman"/>
                <w:sz w:val="22"/>
                <w:szCs w:val="22"/>
                <w:lang w:val="en-GB"/>
              </w:rPr>
              <w:t>LEO-600</w:t>
            </w:r>
          </w:p>
        </w:tc>
      </w:tr>
      <w:tr w:rsidR="00B0669B" w:rsidRPr="00B0669B" w14:paraId="743A9E53" w14:textId="77777777" w:rsidTr="00B127CB">
        <w:trPr>
          <w:trHeight w:val="315"/>
          <w:jc w:val="center"/>
        </w:trPr>
        <w:tc>
          <w:tcPr>
            <w:tcW w:w="5539" w:type="dxa"/>
            <w:shd w:val="clear" w:color="auto" w:fill="auto"/>
            <w:vAlign w:val="center"/>
          </w:tcPr>
          <w:p w14:paraId="53F3395E" w14:textId="77777777" w:rsidR="00B0669B" w:rsidRPr="00B0669B" w:rsidRDefault="00B0669B" w:rsidP="00B0669B">
            <w:pPr>
              <w:pStyle w:val="NormalWeb"/>
              <w:keepNext/>
              <w:keepLines/>
              <w:rPr>
                <w:rFonts w:eastAsia="Times New Roman"/>
                <w:b/>
                <w:sz w:val="22"/>
                <w:szCs w:val="22"/>
                <w:lang w:val="en-GB"/>
              </w:rPr>
            </w:pPr>
            <w:r w:rsidRPr="00B0669B">
              <w:rPr>
                <w:rFonts w:eastAsia="Times New Roman"/>
                <w:b/>
                <w:sz w:val="22"/>
                <w:szCs w:val="22"/>
                <w:lang w:val="en-GB"/>
              </w:rPr>
              <w:t>Orbit</w:t>
            </w:r>
          </w:p>
        </w:tc>
        <w:tc>
          <w:tcPr>
            <w:tcW w:w="2688" w:type="dxa"/>
            <w:shd w:val="clear" w:color="auto" w:fill="auto"/>
            <w:vAlign w:val="center"/>
          </w:tcPr>
          <w:p w14:paraId="34EC9C72" w14:textId="77777777" w:rsidR="00B0669B" w:rsidRPr="00B0669B" w:rsidRDefault="00B0669B" w:rsidP="00B0669B">
            <w:pPr>
              <w:pStyle w:val="NormalWeb"/>
              <w:keepNext/>
              <w:keepLines/>
              <w:rPr>
                <w:rFonts w:eastAsia="Times New Roman"/>
                <w:sz w:val="22"/>
                <w:szCs w:val="22"/>
                <w:lang w:val="en-GB"/>
              </w:rPr>
            </w:pPr>
            <w:r w:rsidRPr="00B0669B">
              <w:rPr>
                <w:rFonts w:eastAsia="Times New Roman"/>
                <w:sz w:val="22"/>
                <w:szCs w:val="22"/>
                <w:lang w:val="en-GB"/>
              </w:rPr>
              <w:t>LEO-600km</w:t>
            </w:r>
          </w:p>
        </w:tc>
      </w:tr>
      <w:tr w:rsidR="00B0669B" w:rsidRPr="00B0669B" w14:paraId="6E6BC40D" w14:textId="77777777" w:rsidTr="00B127CB">
        <w:trPr>
          <w:trHeight w:val="315"/>
          <w:jc w:val="center"/>
        </w:trPr>
        <w:tc>
          <w:tcPr>
            <w:tcW w:w="5539" w:type="dxa"/>
            <w:shd w:val="clear" w:color="auto" w:fill="auto"/>
            <w:vAlign w:val="center"/>
          </w:tcPr>
          <w:p w14:paraId="07D8B8FD" w14:textId="77777777" w:rsidR="00B0669B" w:rsidRPr="00B0669B" w:rsidRDefault="00B0669B" w:rsidP="00B0669B">
            <w:pPr>
              <w:pStyle w:val="NormalWeb"/>
              <w:keepNext/>
              <w:keepLines/>
              <w:rPr>
                <w:rFonts w:eastAsia="Times New Roman"/>
                <w:b/>
                <w:sz w:val="22"/>
                <w:szCs w:val="22"/>
                <w:lang w:val="en-GB"/>
              </w:rPr>
            </w:pPr>
            <w:r w:rsidRPr="00B0669B">
              <w:rPr>
                <w:rFonts w:eastAsia="Times New Roman"/>
                <w:b/>
                <w:sz w:val="22"/>
                <w:szCs w:val="22"/>
                <w:lang w:val="en-GB"/>
              </w:rPr>
              <w:t>Frequency range/band</w:t>
            </w:r>
          </w:p>
        </w:tc>
        <w:tc>
          <w:tcPr>
            <w:tcW w:w="2688" w:type="dxa"/>
            <w:shd w:val="clear" w:color="auto" w:fill="auto"/>
            <w:vAlign w:val="center"/>
          </w:tcPr>
          <w:p w14:paraId="203D6581" w14:textId="77777777" w:rsidR="00B0669B" w:rsidRPr="00B0669B" w:rsidRDefault="00B0669B" w:rsidP="00B0669B">
            <w:pPr>
              <w:pStyle w:val="NormalWeb"/>
              <w:keepNext/>
              <w:keepLines/>
              <w:rPr>
                <w:rFonts w:eastAsia="Times New Roman"/>
                <w:sz w:val="22"/>
                <w:szCs w:val="22"/>
                <w:lang w:val="en-GB"/>
              </w:rPr>
            </w:pPr>
            <w:r w:rsidRPr="00B0669B">
              <w:rPr>
                <w:rFonts w:eastAsia="Times New Roman"/>
                <w:sz w:val="22"/>
                <w:szCs w:val="22"/>
                <w:lang w:val="en-GB"/>
              </w:rPr>
              <w:t>FR1/S-Band</w:t>
            </w:r>
          </w:p>
        </w:tc>
      </w:tr>
      <w:tr w:rsidR="00B0669B" w:rsidRPr="00B0669B" w14:paraId="556C7F2A" w14:textId="77777777" w:rsidTr="00B127CB">
        <w:trPr>
          <w:trHeight w:val="315"/>
          <w:jc w:val="center"/>
        </w:trPr>
        <w:tc>
          <w:tcPr>
            <w:tcW w:w="5539" w:type="dxa"/>
            <w:shd w:val="clear" w:color="auto" w:fill="auto"/>
            <w:vAlign w:val="center"/>
          </w:tcPr>
          <w:p w14:paraId="374D1DC9" w14:textId="77777777" w:rsidR="00B0669B" w:rsidRPr="00B0669B" w:rsidRDefault="00B0669B" w:rsidP="00B0669B">
            <w:pPr>
              <w:pStyle w:val="NormalWeb"/>
              <w:keepNext/>
              <w:keepLines/>
              <w:rPr>
                <w:rFonts w:eastAsia="Times New Roman"/>
                <w:b/>
                <w:sz w:val="22"/>
                <w:szCs w:val="22"/>
                <w:lang w:val="en-GB"/>
              </w:rPr>
            </w:pPr>
            <w:r w:rsidRPr="00B0669B">
              <w:rPr>
                <w:rFonts w:eastAsia="Times New Roman"/>
                <w:b/>
                <w:sz w:val="22"/>
                <w:szCs w:val="22"/>
                <w:lang w:val="en-GB"/>
              </w:rPr>
              <w:t>Antenna element pattern</w:t>
            </w:r>
          </w:p>
        </w:tc>
        <w:tc>
          <w:tcPr>
            <w:tcW w:w="2688" w:type="dxa"/>
            <w:shd w:val="clear" w:color="auto" w:fill="auto"/>
            <w:vAlign w:val="center"/>
          </w:tcPr>
          <w:p w14:paraId="247C73A0" w14:textId="77777777" w:rsidR="00B0669B" w:rsidRPr="00B0669B" w:rsidRDefault="00B0669B" w:rsidP="00B0669B">
            <w:pPr>
              <w:pStyle w:val="NormalWeb"/>
              <w:keepNext/>
              <w:keepLines/>
              <w:rPr>
                <w:rFonts w:eastAsia="Times New Roman"/>
                <w:sz w:val="22"/>
                <w:szCs w:val="22"/>
                <w:lang w:val="en-GB"/>
              </w:rPr>
            </w:pPr>
            <w:r w:rsidRPr="00B0669B">
              <w:rPr>
                <w:rFonts w:eastAsia="Times New Roman"/>
                <w:sz w:val="22"/>
                <w:szCs w:val="22"/>
                <w:lang w:val="en-GB"/>
              </w:rPr>
              <w:t>Table7.3-1 in TR 38.901</w:t>
            </w:r>
          </w:p>
        </w:tc>
      </w:tr>
      <w:tr w:rsidR="00B0669B" w:rsidRPr="00B0669B" w14:paraId="77A01573" w14:textId="77777777" w:rsidTr="00B127CB">
        <w:trPr>
          <w:trHeight w:val="37"/>
          <w:jc w:val="center"/>
        </w:trPr>
        <w:tc>
          <w:tcPr>
            <w:tcW w:w="5539" w:type="dxa"/>
            <w:shd w:val="clear" w:color="auto" w:fill="auto"/>
            <w:vAlign w:val="center"/>
          </w:tcPr>
          <w:p w14:paraId="3E575762" w14:textId="77777777" w:rsidR="00B0669B" w:rsidRPr="00B0669B" w:rsidRDefault="00B0669B" w:rsidP="00B0669B">
            <w:pPr>
              <w:pStyle w:val="NormalWeb"/>
              <w:keepNext/>
              <w:keepLines/>
              <w:rPr>
                <w:rFonts w:eastAsia="Times New Roman"/>
                <w:b/>
                <w:sz w:val="22"/>
                <w:szCs w:val="22"/>
                <w:lang w:val="en-GB"/>
              </w:rPr>
            </w:pPr>
            <w:r w:rsidRPr="00B0669B">
              <w:rPr>
                <w:rFonts w:eastAsia="Times New Roman"/>
                <w:b/>
                <w:sz w:val="22"/>
                <w:szCs w:val="22"/>
                <w:lang w:val="en-GB"/>
              </w:rPr>
              <w:t>Horizontal/vertical 3 dB beam width of single element (degree)</w:t>
            </w:r>
          </w:p>
        </w:tc>
        <w:tc>
          <w:tcPr>
            <w:tcW w:w="2688" w:type="dxa"/>
            <w:shd w:val="clear" w:color="auto" w:fill="auto"/>
            <w:vAlign w:val="center"/>
          </w:tcPr>
          <w:p w14:paraId="37C01E5F" w14:textId="77777777" w:rsidR="00B0669B" w:rsidRPr="00B0669B" w:rsidRDefault="00B0669B" w:rsidP="00B0669B">
            <w:pPr>
              <w:pStyle w:val="NormalWeb"/>
              <w:keepNext/>
              <w:keepLines/>
              <w:rPr>
                <w:rFonts w:eastAsia="Times New Roman"/>
                <w:sz w:val="22"/>
                <w:szCs w:val="22"/>
                <w:lang w:val="en-GB"/>
              </w:rPr>
            </w:pPr>
            <w:r w:rsidRPr="00B0669B">
              <w:rPr>
                <w:rFonts w:eastAsia="Times New Roman"/>
                <w:sz w:val="22"/>
                <w:szCs w:val="22"/>
                <w:highlight w:val="yellow"/>
                <w:lang w:val="en-GB"/>
              </w:rPr>
              <w:t>[65]</w:t>
            </w:r>
            <w:r w:rsidRPr="00B0669B">
              <w:rPr>
                <w:rFonts w:eastAsia="Times New Roman"/>
                <w:sz w:val="22"/>
                <w:szCs w:val="22"/>
                <w:lang w:val="en-GB"/>
              </w:rPr>
              <w:t xml:space="preserve"> for H</w:t>
            </w:r>
          </w:p>
          <w:p w14:paraId="6059FF32" w14:textId="77777777" w:rsidR="00B0669B" w:rsidRPr="00B0669B" w:rsidRDefault="00B0669B" w:rsidP="00B0669B">
            <w:pPr>
              <w:pStyle w:val="NormalWeb"/>
              <w:keepNext/>
              <w:keepLines/>
              <w:rPr>
                <w:rFonts w:eastAsia="Times New Roman"/>
                <w:sz w:val="22"/>
                <w:szCs w:val="22"/>
                <w:lang w:val="en-GB"/>
              </w:rPr>
            </w:pPr>
            <w:r w:rsidRPr="00B0669B">
              <w:rPr>
                <w:rFonts w:eastAsia="Times New Roman"/>
                <w:sz w:val="22"/>
                <w:szCs w:val="22"/>
                <w:highlight w:val="yellow"/>
                <w:lang w:val="en-GB"/>
              </w:rPr>
              <w:t>[65]</w:t>
            </w:r>
            <w:r w:rsidRPr="00B0669B">
              <w:rPr>
                <w:rFonts w:eastAsia="Times New Roman"/>
                <w:sz w:val="22"/>
                <w:szCs w:val="22"/>
                <w:lang w:val="en-GB"/>
              </w:rPr>
              <w:t xml:space="preserve"> for V</w:t>
            </w:r>
          </w:p>
        </w:tc>
      </w:tr>
      <w:tr w:rsidR="00B0669B" w:rsidRPr="00B0669B" w14:paraId="22766212" w14:textId="77777777" w:rsidTr="00B127CB">
        <w:trPr>
          <w:trHeight w:val="37"/>
          <w:jc w:val="center"/>
        </w:trPr>
        <w:tc>
          <w:tcPr>
            <w:tcW w:w="5539" w:type="dxa"/>
            <w:shd w:val="clear" w:color="auto" w:fill="auto"/>
            <w:vAlign w:val="center"/>
          </w:tcPr>
          <w:p w14:paraId="5363D962" w14:textId="77777777" w:rsidR="00B0669B" w:rsidRPr="00B0669B" w:rsidRDefault="00B0669B" w:rsidP="00B0669B">
            <w:pPr>
              <w:pStyle w:val="NormalWeb"/>
              <w:keepNext/>
              <w:keepLines/>
              <w:rPr>
                <w:rFonts w:eastAsia="Times New Roman"/>
                <w:b/>
                <w:sz w:val="22"/>
                <w:szCs w:val="22"/>
                <w:lang w:val="en-GB"/>
              </w:rPr>
            </w:pPr>
            <w:r w:rsidRPr="00B0669B">
              <w:rPr>
                <w:rFonts w:eastAsia="Times New Roman"/>
                <w:b/>
                <w:sz w:val="22"/>
                <w:szCs w:val="22"/>
                <w:lang w:val="en-GB"/>
              </w:rPr>
              <w:t>Antenna polarization</w:t>
            </w:r>
          </w:p>
        </w:tc>
        <w:tc>
          <w:tcPr>
            <w:tcW w:w="2688" w:type="dxa"/>
            <w:shd w:val="clear" w:color="auto" w:fill="auto"/>
            <w:vAlign w:val="center"/>
          </w:tcPr>
          <w:p w14:paraId="38976124" w14:textId="77777777" w:rsidR="00B0669B" w:rsidRPr="00B0669B" w:rsidRDefault="00B0669B" w:rsidP="00B0669B">
            <w:pPr>
              <w:pStyle w:val="NormalWeb"/>
              <w:keepNext/>
              <w:keepLines/>
              <w:rPr>
                <w:rFonts w:eastAsia="Times New Roman"/>
                <w:sz w:val="22"/>
                <w:szCs w:val="22"/>
                <w:lang w:val="en-GB"/>
              </w:rPr>
            </w:pPr>
            <w:r w:rsidRPr="00B0669B">
              <w:rPr>
                <w:rFonts w:eastAsia="Times New Roman"/>
                <w:sz w:val="22"/>
                <w:szCs w:val="22"/>
                <w:lang w:val="en-GB"/>
              </w:rPr>
              <w:t>Circular (RHCP or LHCP)</w:t>
            </w:r>
          </w:p>
        </w:tc>
      </w:tr>
      <w:tr w:rsidR="00B0669B" w:rsidRPr="00B0669B" w14:paraId="4826293C" w14:textId="77777777" w:rsidTr="00B127CB">
        <w:trPr>
          <w:trHeight w:val="315"/>
          <w:jc w:val="center"/>
        </w:trPr>
        <w:tc>
          <w:tcPr>
            <w:tcW w:w="5539" w:type="dxa"/>
            <w:shd w:val="clear" w:color="auto" w:fill="auto"/>
            <w:vAlign w:val="center"/>
          </w:tcPr>
          <w:p w14:paraId="329D04A9" w14:textId="77777777" w:rsidR="00B0669B" w:rsidRPr="00B0669B" w:rsidRDefault="00B0669B" w:rsidP="00B0669B">
            <w:pPr>
              <w:pStyle w:val="NormalWeb"/>
              <w:keepNext/>
              <w:keepLines/>
              <w:rPr>
                <w:rFonts w:eastAsia="Times New Roman"/>
                <w:b/>
                <w:sz w:val="22"/>
                <w:szCs w:val="22"/>
                <w:lang w:val="en-GB"/>
              </w:rPr>
            </w:pPr>
            <w:r w:rsidRPr="00B0669B">
              <w:rPr>
                <w:rFonts w:eastAsia="Times New Roman"/>
                <w:b/>
                <w:sz w:val="22"/>
                <w:szCs w:val="22"/>
                <w:lang w:val="en-GB"/>
              </w:rPr>
              <w:t xml:space="preserve">Number of antenna elements </w:t>
            </w:r>
          </w:p>
        </w:tc>
        <w:tc>
          <w:tcPr>
            <w:tcW w:w="2688" w:type="dxa"/>
            <w:shd w:val="clear" w:color="auto" w:fill="auto"/>
            <w:vAlign w:val="center"/>
          </w:tcPr>
          <w:p w14:paraId="4CC8A31B" w14:textId="77777777" w:rsidR="00B0669B" w:rsidRPr="00B0669B" w:rsidRDefault="00B0669B" w:rsidP="00B0669B">
            <w:pPr>
              <w:pStyle w:val="NormalWeb"/>
              <w:keepNext/>
              <w:keepLines/>
              <w:rPr>
                <w:rFonts w:eastAsia="Times New Roman"/>
                <w:sz w:val="22"/>
                <w:szCs w:val="22"/>
                <w:lang w:val="en-GB"/>
              </w:rPr>
            </w:pPr>
            <w:r w:rsidRPr="00B0669B">
              <w:rPr>
                <w:rFonts w:eastAsia="Times New Roman"/>
                <w:sz w:val="22"/>
                <w:szCs w:val="22"/>
                <w:highlight w:val="yellow"/>
                <w:lang w:val="en-GB"/>
              </w:rPr>
              <w:t>[400 elements (20 x 20)]</w:t>
            </w:r>
          </w:p>
        </w:tc>
      </w:tr>
      <w:tr w:rsidR="00B0669B" w:rsidRPr="00B0669B" w14:paraId="14341CFC" w14:textId="77777777" w:rsidTr="00B127CB">
        <w:trPr>
          <w:trHeight w:val="303"/>
          <w:jc w:val="center"/>
        </w:trPr>
        <w:tc>
          <w:tcPr>
            <w:tcW w:w="5539" w:type="dxa"/>
            <w:shd w:val="clear" w:color="auto" w:fill="auto"/>
            <w:vAlign w:val="center"/>
          </w:tcPr>
          <w:p w14:paraId="7B08C83F" w14:textId="77777777" w:rsidR="00B0669B" w:rsidRPr="00B0669B" w:rsidRDefault="00B0669B" w:rsidP="00B0669B">
            <w:pPr>
              <w:pStyle w:val="NormalWeb"/>
              <w:keepNext/>
              <w:keepLines/>
              <w:rPr>
                <w:rFonts w:eastAsia="Times New Roman"/>
                <w:b/>
                <w:sz w:val="22"/>
                <w:szCs w:val="22"/>
                <w:lang w:val="en-GB"/>
              </w:rPr>
            </w:pPr>
            <w:r w:rsidRPr="00B0669B">
              <w:rPr>
                <w:rFonts w:eastAsia="Times New Roman"/>
                <w:b/>
                <w:sz w:val="22"/>
                <w:szCs w:val="22"/>
                <w:lang w:val="en-GB"/>
              </w:rPr>
              <w:t>Equivalent satellite antenna aperture</w:t>
            </w:r>
          </w:p>
        </w:tc>
        <w:tc>
          <w:tcPr>
            <w:tcW w:w="2688" w:type="dxa"/>
            <w:shd w:val="clear" w:color="auto" w:fill="auto"/>
            <w:vAlign w:val="center"/>
          </w:tcPr>
          <w:p w14:paraId="1AF716D8" w14:textId="77777777" w:rsidR="00B0669B" w:rsidRPr="00B0669B" w:rsidRDefault="00B0669B" w:rsidP="00B0669B">
            <w:pPr>
              <w:pStyle w:val="NormalWeb"/>
              <w:keepNext/>
              <w:keepLines/>
              <w:rPr>
                <w:rFonts w:eastAsia="Times New Roman"/>
                <w:sz w:val="22"/>
                <w:szCs w:val="22"/>
                <w:lang w:val="en-GB"/>
              </w:rPr>
            </w:pPr>
            <w:r w:rsidRPr="00B0669B">
              <w:rPr>
                <w:rFonts w:eastAsia="Times New Roman"/>
                <w:sz w:val="22"/>
                <w:szCs w:val="22"/>
                <w:lang w:val="en-GB"/>
              </w:rPr>
              <w:t>2m</w:t>
            </w:r>
          </w:p>
        </w:tc>
      </w:tr>
      <w:tr w:rsidR="00B0669B" w:rsidRPr="00B0669B" w14:paraId="21FB1E9C" w14:textId="77777777" w:rsidTr="00B127CB">
        <w:trPr>
          <w:trHeight w:val="315"/>
          <w:jc w:val="center"/>
        </w:trPr>
        <w:tc>
          <w:tcPr>
            <w:tcW w:w="5539" w:type="dxa"/>
            <w:shd w:val="clear" w:color="auto" w:fill="auto"/>
            <w:vAlign w:val="center"/>
          </w:tcPr>
          <w:p w14:paraId="2E48B216" w14:textId="77777777" w:rsidR="00B0669B" w:rsidRPr="00B0669B" w:rsidRDefault="00B0669B" w:rsidP="00B0669B">
            <w:pPr>
              <w:pStyle w:val="NormalWeb"/>
              <w:keepNext/>
              <w:keepLines/>
              <w:rPr>
                <w:rFonts w:eastAsia="Times New Roman"/>
                <w:b/>
                <w:sz w:val="22"/>
                <w:szCs w:val="22"/>
                <w:lang w:val="en-GB"/>
              </w:rPr>
            </w:pPr>
            <w:r w:rsidRPr="00B0669B">
              <w:rPr>
                <w:rFonts w:eastAsia="Times New Roman"/>
                <w:b/>
                <w:sz w:val="22"/>
                <w:szCs w:val="22"/>
                <w:lang w:val="en-GB"/>
              </w:rPr>
              <w:t>Element maximum gain</w:t>
            </w:r>
          </w:p>
        </w:tc>
        <w:tc>
          <w:tcPr>
            <w:tcW w:w="2688" w:type="dxa"/>
            <w:shd w:val="clear" w:color="auto" w:fill="auto"/>
            <w:vAlign w:val="center"/>
          </w:tcPr>
          <w:p w14:paraId="35E4B4DC" w14:textId="77777777" w:rsidR="00B0669B" w:rsidRPr="00B0669B" w:rsidRDefault="00B0669B" w:rsidP="00B0669B">
            <w:pPr>
              <w:pStyle w:val="NormalWeb"/>
              <w:keepNext/>
              <w:keepLines/>
              <w:rPr>
                <w:rFonts w:eastAsia="Times New Roman"/>
                <w:sz w:val="22"/>
                <w:szCs w:val="22"/>
                <w:lang w:val="en-GB"/>
              </w:rPr>
            </w:pPr>
            <w:r w:rsidRPr="00B0669B">
              <w:rPr>
                <w:rFonts w:eastAsia="Times New Roman"/>
                <w:sz w:val="22"/>
                <w:szCs w:val="22"/>
                <w:lang w:val="en-GB"/>
              </w:rPr>
              <w:t xml:space="preserve">4 </w:t>
            </w:r>
            <w:proofErr w:type="spellStart"/>
            <w:r w:rsidRPr="00B0669B">
              <w:rPr>
                <w:rFonts w:eastAsia="Times New Roman"/>
                <w:sz w:val="22"/>
                <w:szCs w:val="22"/>
                <w:lang w:val="en-GB"/>
              </w:rPr>
              <w:t>dBi</w:t>
            </w:r>
            <w:proofErr w:type="spellEnd"/>
          </w:p>
        </w:tc>
      </w:tr>
      <w:tr w:rsidR="00B0669B" w:rsidRPr="00B0669B" w14:paraId="3AB1D1C1" w14:textId="77777777" w:rsidTr="00B127CB">
        <w:trPr>
          <w:trHeight w:val="303"/>
          <w:jc w:val="center"/>
        </w:trPr>
        <w:tc>
          <w:tcPr>
            <w:tcW w:w="5539" w:type="dxa"/>
            <w:shd w:val="clear" w:color="auto" w:fill="auto"/>
            <w:vAlign w:val="center"/>
          </w:tcPr>
          <w:p w14:paraId="39D21379" w14:textId="77777777" w:rsidR="00B0669B" w:rsidRPr="00B0669B" w:rsidRDefault="00B0669B" w:rsidP="00B0669B">
            <w:pPr>
              <w:pStyle w:val="NormalWeb"/>
              <w:keepNext/>
              <w:keepLines/>
              <w:rPr>
                <w:rFonts w:eastAsia="Times New Roman"/>
                <w:b/>
                <w:sz w:val="22"/>
                <w:szCs w:val="22"/>
                <w:lang w:val="en-GB"/>
              </w:rPr>
            </w:pPr>
            <w:r w:rsidRPr="00B0669B">
              <w:rPr>
                <w:rFonts w:eastAsia="Times New Roman"/>
                <w:b/>
                <w:sz w:val="22"/>
                <w:szCs w:val="22"/>
                <w:lang w:val="en-GB"/>
              </w:rPr>
              <w:t>Antenna maximum gain</w:t>
            </w:r>
          </w:p>
        </w:tc>
        <w:tc>
          <w:tcPr>
            <w:tcW w:w="2688" w:type="dxa"/>
            <w:shd w:val="clear" w:color="auto" w:fill="auto"/>
            <w:vAlign w:val="center"/>
          </w:tcPr>
          <w:p w14:paraId="4B41E9C4" w14:textId="77777777" w:rsidR="00B0669B" w:rsidRPr="00B0669B" w:rsidRDefault="00B0669B" w:rsidP="00B0669B">
            <w:pPr>
              <w:pStyle w:val="NormalWeb"/>
              <w:keepNext/>
              <w:keepLines/>
              <w:rPr>
                <w:rFonts w:eastAsia="Times New Roman"/>
                <w:sz w:val="22"/>
                <w:szCs w:val="22"/>
                <w:lang w:val="en-GB"/>
              </w:rPr>
            </w:pPr>
            <w:r w:rsidRPr="00B0669B">
              <w:rPr>
                <w:rFonts w:eastAsia="Times New Roman"/>
                <w:sz w:val="22"/>
                <w:szCs w:val="22"/>
                <w:lang w:val="en-GB"/>
              </w:rPr>
              <w:t xml:space="preserve">30 </w:t>
            </w:r>
            <w:proofErr w:type="spellStart"/>
            <w:r w:rsidRPr="00B0669B">
              <w:rPr>
                <w:rFonts w:eastAsia="Times New Roman"/>
                <w:sz w:val="22"/>
                <w:szCs w:val="22"/>
                <w:lang w:val="en-GB"/>
              </w:rPr>
              <w:t>dBi</w:t>
            </w:r>
            <w:proofErr w:type="spellEnd"/>
          </w:p>
        </w:tc>
      </w:tr>
      <w:tr w:rsidR="00B0669B" w:rsidRPr="00B0669B" w14:paraId="5B4CC88F" w14:textId="77777777" w:rsidTr="00B127CB">
        <w:trPr>
          <w:trHeight w:val="303"/>
          <w:jc w:val="center"/>
        </w:trPr>
        <w:tc>
          <w:tcPr>
            <w:tcW w:w="5539" w:type="dxa"/>
            <w:shd w:val="clear" w:color="auto" w:fill="auto"/>
            <w:vAlign w:val="center"/>
          </w:tcPr>
          <w:p w14:paraId="52C8B2E0" w14:textId="77777777" w:rsidR="00B0669B" w:rsidRPr="00B0669B" w:rsidRDefault="00B0669B" w:rsidP="00B0669B">
            <w:pPr>
              <w:pStyle w:val="NormalWeb"/>
              <w:keepNext/>
              <w:keepLines/>
              <w:rPr>
                <w:rFonts w:eastAsia="Times New Roman"/>
                <w:b/>
                <w:sz w:val="22"/>
                <w:szCs w:val="22"/>
                <w:lang w:val="en-GB"/>
              </w:rPr>
            </w:pPr>
            <w:r w:rsidRPr="00B0669B">
              <w:rPr>
                <w:rFonts w:eastAsia="Times New Roman"/>
                <w:b/>
                <w:sz w:val="22"/>
                <w:szCs w:val="22"/>
                <w:lang w:val="en-GB"/>
              </w:rPr>
              <w:t xml:space="preserve">Steering loss at 30° elevation angle </w:t>
            </w:r>
          </w:p>
        </w:tc>
        <w:tc>
          <w:tcPr>
            <w:tcW w:w="2688" w:type="dxa"/>
            <w:shd w:val="clear" w:color="auto" w:fill="auto"/>
            <w:vAlign w:val="center"/>
          </w:tcPr>
          <w:p w14:paraId="78832C70" w14:textId="77777777" w:rsidR="00B0669B" w:rsidRPr="00B0669B" w:rsidRDefault="00B0669B" w:rsidP="00B0669B">
            <w:pPr>
              <w:pStyle w:val="NormalWeb"/>
              <w:keepNext/>
              <w:keepLines/>
              <w:rPr>
                <w:rFonts w:eastAsia="Times New Roman"/>
                <w:sz w:val="22"/>
                <w:szCs w:val="22"/>
                <w:lang w:val="en-GB"/>
              </w:rPr>
            </w:pPr>
            <w:r w:rsidRPr="00B0669B">
              <w:rPr>
                <w:rFonts w:eastAsia="Times New Roman"/>
                <w:sz w:val="22"/>
                <w:szCs w:val="22"/>
                <w:highlight w:val="yellow"/>
                <w:lang w:val="en-GB"/>
              </w:rPr>
              <w:t>[4dB]</w:t>
            </w:r>
          </w:p>
        </w:tc>
      </w:tr>
    </w:tbl>
    <w:p w14:paraId="1E93AEC4" w14:textId="77777777" w:rsidR="00B0669B" w:rsidRPr="00A52FF9" w:rsidRDefault="00B0669B" w:rsidP="00A52FF9">
      <w:pPr>
        <w:pStyle w:val="NormalWeb"/>
        <w:spacing w:before="0" w:beforeAutospacing="0" w:after="0" w:afterAutospacing="0"/>
        <w:rPr>
          <w:rFonts w:eastAsia="Times New Roman"/>
          <w:sz w:val="22"/>
        </w:rPr>
      </w:pPr>
    </w:p>
    <w:p w14:paraId="36BC39C6" w14:textId="7A55D698" w:rsidR="007B22AB" w:rsidRPr="006076D3" w:rsidRDefault="00B0669B" w:rsidP="007B22AB">
      <w:pPr>
        <w:pStyle w:val="Heading1"/>
      </w:pPr>
      <w:r>
        <w:t>SAN Phased Array Characteristics in FR1</w:t>
      </w:r>
    </w:p>
    <w:p w14:paraId="5057BCC8" w14:textId="188DC50B" w:rsidR="001F09BF" w:rsidRDefault="001F09BF" w:rsidP="001F09BF">
      <w:pPr>
        <w:spacing w:after="0" w:line="240" w:lineRule="auto"/>
        <w:jc w:val="both"/>
        <w:rPr>
          <w:rFonts w:ascii="Times New Roman" w:eastAsia="Times New Roman" w:hAnsi="Times New Roman" w:cs="Times New Roman"/>
          <w:szCs w:val="24"/>
        </w:rPr>
      </w:pPr>
      <w:r w:rsidRPr="001F09BF">
        <w:rPr>
          <w:rFonts w:ascii="Times New Roman" w:eastAsia="Times New Roman" w:hAnsi="Times New Roman" w:cs="Times New Roman"/>
          <w:szCs w:val="24"/>
        </w:rPr>
        <w:t>Oper</w:t>
      </w:r>
      <w:r>
        <w:rPr>
          <w:rFonts w:ascii="Times New Roman" w:eastAsia="Times New Roman" w:hAnsi="Times New Roman" w:cs="Times New Roman"/>
          <w:szCs w:val="24"/>
        </w:rPr>
        <w:t>ating at 2 GHz, the peak gain of a</w:t>
      </w:r>
      <w:r w:rsidR="00EC08D7">
        <w:rPr>
          <w:rFonts w:ascii="Times New Roman" w:eastAsia="Times New Roman" w:hAnsi="Times New Roman" w:cs="Times New Roman"/>
          <w:szCs w:val="24"/>
        </w:rPr>
        <w:t>n</w:t>
      </w:r>
      <w:r>
        <w:rPr>
          <w:rFonts w:ascii="Times New Roman" w:eastAsia="Times New Roman" w:hAnsi="Times New Roman" w:cs="Times New Roman"/>
          <w:szCs w:val="24"/>
        </w:rPr>
        <w:t xml:space="preserve"> antenna</w:t>
      </w:r>
      <w:r w:rsidR="00EC08D7">
        <w:rPr>
          <w:rFonts w:ascii="Times New Roman" w:eastAsia="Times New Roman" w:hAnsi="Times New Roman" w:cs="Times New Roman"/>
          <w:szCs w:val="24"/>
        </w:rPr>
        <w:t xml:space="preserve"> with a 2-meter square aperture</w:t>
      </w:r>
      <w:r>
        <w:rPr>
          <w:rFonts w:ascii="Times New Roman" w:eastAsia="Times New Roman" w:hAnsi="Times New Roman" w:cs="Times New Roman"/>
          <w:szCs w:val="24"/>
        </w:rPr>
        <w:t xml:space="preserve"> can be theoretically derived from</w:t>
      </w:r>
      <w:r w:rsidR="005100AE">
        <w:rPr>
          <w:rFonts w:ascii="Times New Roman" w:eastAsia="Times New Roman" w:hAnsi="Times New Roman" w:cs="Times New Roman"/>
          <w:szCs w:val="24"/>
        </w:rPr>
        <w:t xml:space="preserve"> [1]</w:t>
      </w:r>
    </w:p>
    <w:p w14:paraId="543C7EFC" w14:textId="54CAB5F4" w:rsidR="001F09BF" w:rsidRPr="004B26D4" w:rsidRDefault="001F09BF" w:rsidP="004B26D4">
      <w:pPr>
        <w:keepNext/>
        <w:spacing w:before="120" w:line="360" w:lineRule="auto"/>
        <w:jc w:val="center"/>
        <w:rPr>
          <w:rFonts w:cs="Times New Roman"/>
          <w:b/>
          <w:bCs/>
          <w:kern w:val="2"/>
          <w:sz w:val="20"/>
          <w:szCs w:val="20"/>
          <w:lang w:eastAsia="zh-CN"/>
        </w:rPr>
      </w:pPr>
      <m:oMath>
        <m:r>
          <w:rPr>
            <w:rFonts w:ascii="Cambria Math" w:eastAsia="Times New Roman" w:hAnsi="Cambria Math"/>
            <w:lang w:val="en-GB"/>
          </w:rPr>
          <m:t>G=10</m:t>
        </m:r>
        <m:func>
          <m:funcPr>
            <m:ctrlPr>
              <w:rPr>
                <w:rFonts w:ascii="Cambria Math" w:eastAsia="Times New Roman" w:hAnsi="Cambria Math"/>
                <w:i/>
                <w:iCs/>
                <w:lang w:val="en-GB"/>
              </w:rPr>
            </m:ctrlPr>
          </m:funcPr>
          <m:fName>
            <m:sSub>
              <m:sSubPr>
                <m:ctrlPr>
                  <w:rPr>
                    <w:rFonts w:ascii="Cambria Math" w:eastAsia="Times New Roman" w:hAnsi="Cambria Math"/>
                    <w:i/>
                    <w:iCs/>
                    <w:lang w:val="en-GB"/>
                  </w:rPr>
                </m:ctrlPr>
              </m:sSubPr>
              <m:e>
                <m:r>
                  <w:rPr>
                    <w:rFonts w:ascii="Cambria Math" w:eastAsia="Times New Roman" w:hAnsi="Cambria Math"/>
                    <w:lang w:val="en-GB"/>
                  </w:rPr>
                  <m:t>log</m:t>
                </m:r>
              </m:e>
              <m:sub>
                <m:r>
                  <w:rPr>
                    <w:rFonts w:ascii="Cambria Math" w:eastAsia="Times New Roman" w:hAnsi="Cambria Math"/>
                    <w:lang w:val="en-GB"/>
                  </w:rPr>
                  <m:t>10</m:t>
                </m:r>
              </m:sub>
            </m:sSub>
          </m:fName>
          <m:e>
            <m:d>
              <m:dPr>
                <m:ctrlPr>
                  <w:rPr>
                    <w:rFonts w:ascii="Cambria Math" w:eastAsia="Times New Roman" w:hAnsi="Cambria Math"/>
                    <w:i/>
                    <w:iCs/>
                    <w:lang w:val="en-GB"/>
                  </w:rPr>
                </m:ctrlPr>
              </m:dPr>
              <m:e>
                <m:f>
                  <m:fPr>
                    <m:ctrlPr>
                      <w:rPr>
                        <w:rFonts w:ascii="Cambria Math" w:eastAsia="Times New Roman" w:hAnsi="Cambria Math"/>
                        <w:i/>
                        <w:iCs/>
                        <w:lang w:val="en-GB"/>
                      </w:rPr>
                    </m:ctrlPr>
                  </m:fPr>
                  <m:num>
                    <m:r>
                      <w:rPr>
                        <w:rFonts w:ascii="Cambria Math" w:eastAsia="Times New Roman" w:hAnsi="Cambria Math"/>
                        <w:lang w:val="en-GB"/>
                      </w:rPr>
                      <m:t>4π</m:t>
                    </m:r>
                    <m:sSub>
                      <m:sSubPr>
                        <m:ctrlPr>
                          <w:rPr>
                            <w:rFonts w:ascii="Cambria Math" w:eastAsia="Times New Roman" w:hAnsi="Cambria Math"/>
                            <w:i/>
                            <w:iCs/>
                            <w:lang w:val="en-GB"/>
                          </w:rPr>
                        </m:ctrlPr>
                      </m:sSubPr>
                      <m:e>
                        <m:r>
                          <w:rPr>
                            <w:rFonts w:ascii="Cambria Math" w:eastAsia="Times New Roman" w:hAnsi="Cambria Math"/>
                            <w:lang w:val="en-GB"/>
                          </w:rPr>
                          <m:t>e</m:t>
                        </m:r>
                      </m:e>
                      <m:sub>
                        <m:r>
                          <w:rPr>
                            <w:rFonts w:ascii="Cambria Math" w:eastAsia="Times New Roman" w:hAnsi="Cambria Math"/>
                            <w:lang w:val="en-GB"/>
                          </w:rPr>
                          <m:t>f</m:t>
                        </m:r>
                      </m:sub>
                    </m:sSub>
                    <m:r>
                      <w:rPr>
                        <w:rFonts w:ascii="Cambria Math" w:eastAsia="Times New Roman" w:hAnsi="Cambria Math"/>
                        <w:lang w:val="en-GB"/>
                      </w:rPr>
                      <m:t>A</m:t>
                    </m:r>
                  </m:num>
                  <m:den>
                    <m:sSup>
                      <m:sSupPr>
                        <m:ctrlPr>
                          <w:rPr>
                            <w:rFonts w:ascii="Cambria Math" w:eastAsia="Times New Roman" w:hAnsi="Cambria Math"/>
                            <w:i/>
                            <w:iCs/>
                            <w:lang w:val="en-GB"/>
                          </w:rPr>
                        </m:ctrlPr>
                      </m:sSupPr>
                      <m:e>
                        <m:r>
                          <w:rPr>
                            <w:rFonts w:ascii="Cambria Math" w:eastAsia="Times New Roman" w:hAnsi="Cambria Math"/>
                            <w:lang w:val="en-GB"/>
                          </w:rPr>
                          <m:t>λ</m:t>
                        </m:r>
                      </m:e>
                      <m:sup>
                        <m:r>
                          <w:rPr>
                            <w:rFonts w:ascii="Cambria Math" w:eastAsia="Times New Roman" w:hAnsi="Cambria Math"/>
                            <w:lang w:val="en-GB"/>
                          </w:rPr>
                          <m:t>2</m:t>
                        </m:r>
                      </m:sup>
                    </m:sSup>
                  </m:den>
                </m:f>
              </m:e>
            </m:d>
          </m:e>
        </m:func>
        <m:r>
          <w:rPr>
            <w:rFonts w:ascii="Cambria Math" w:eastAsia="Times New Roman" w:hAnsi="Cambria Math"/>
            <w:lang w:val="en-GB"/>
          </w:rPr>
          <m:t xml:space="preserve">      </m:t>
        </m:r>
        <w:bookmarkStart w:id="4" w:name="_Ref163133164"/>
        <m:d>
          <m:dPr>
            <m:begChr m:val="["/>
            <m:endChr m:val="]"/>
            <m:ctrlPr>
              <w:rPr>
                <w:rFonts w:ascii="Cambria Math" w:eastAsia="Times New Roman" w:hAnsi="Cambria Math"/>
                <w:i/>
                <w:lang w:val="en-GB"/>
              </w:rPr>
            </m:ctrlPr>
          </m:dPr>
          <m:e>
            <m:r>
              <m:rPr>
                <m:sty m:val="p"/>
              </m:rPr>
              <w:rPr>
                <w:rFonts w:ascii="Cambria Math" w:eastAsia="Times New Roman" w:hAnsi="Cambria Math"/>
                <w:lang w:val="en-GB"/>
              </w:rPr>
              <m:t>dBi</m:t>
            </m:r>
          </m:e>
        </m:d>
        <m:r>
          <w:rPr>
            <w:rFonts w:ascii="Cambria Math" w:eastAsia="Times New Roman" w:hAnsi="Cambria Math"/>
            <w:lang w:val="en-GB"/>
          </w:rPr>
          <m:t xml:space="preserve">   </m:t>
        </m:r>
      </m:oMath>
      <w:r w:rsidR="004B26D4">
        <w:rPr>
          <w:rFonts w:ascii="Times New Roman" w:eastAsiaTheme="minorEastAsia" w:hAnsi="Times New Roman" w:cs="Times New Roman"/>
          <w:lang w:val="en-GB"/>
        </w:rPr>
        <w:tab/>
      </w:r>
      <w:r w:rsidR="004B26D4">
        <w:rPr>
          <w:rFonts w:ascii="Times New Roman" w:eastAsiaTheme="minorEastAsia" w:hAnsi="Times New Roman" w:cs="Times New Roman"/>
          <w:lang w:val="en-GB"/>
        </w:rPr>
        <w:tab/>
      </w:r>
      <w:r w:rsidR="00AE1FA1" w:rsidRPr="004B26D4">
        <w:rPr>
          <w:rFonts w:ascii="Times New Roman" w:eastAsiaTheme="minorEastAsia" w:hAnsi="Times New Roman" w:cs="Times New Roman"/>
          <w:kern w:val="2"/>
          <w:sz w:val="20"/>
          <w:szCs w:val="20"/>
          <w:lang w:val="en-GB" w:eastAsia="zh-CN"/>
        </w:rPr>
        <w:t xml:space="preserve">( </w:t>
      </w:r>
      <w:r w:rsidR="00AE1FA1" w:rsidRPr="004B26D4">
        <w:rPr>
          <w:rFonts w:ascii="Times New Roman" w:eastAsiaTheme="minorEastAsia" w:hAnsi="Times New Roman" w:cs="Times New Roman"/>
          <w:kern w:val="2"/>
          <w:sz w:val="20"/>
          <w:szCs w:val="20"/>
          <w:lang w:val="en-GB" w:eastAsia="zh-CN"/>
        </w:rPr>
        <w:fldChar w:fldCharType="begin"/>
      </w:r>
      <w:r w:rsidR="00AE1FA1" w:rsidRPr="004B26D4">
        <w:rPr>
          <w:rFonts w:ascii="Times New Roman" w:eastAsiaTheme="minorEastAsia" w:hAnsi="Times New Roman" w:cs="Times New Roman"/>
          <w:kern w:val="2"/>
          <w:sz w:val="20"/>
          <w:szCs w:val="20"/>
          <w:lang w:val="en-GB" w:eastAsia="zh-CN"/>
        </w:rPr>
        <w:instrText xml:space="preserve"> SEQ ( \* ARABIC </w:instrText>
      </w:r>
      <w:r w:rsidR="00AE1FA1" w:rsidRPr="004B26D4">
        <w:rPr>
          <w:rFonts w:ascii="Times New Roman" w:eastAsiaTheme="minorEastAsia" w:hAnsi="Times New Roman" w:cs="Times New Roman"/>
          <w:kern w:val="2"/>
          <w:sz w:val="20"/>
          <w:szCs w:val="20"/>
          <w:lang w:val="en-GB" w:eastAsia="zh-CN"/>
        </w:rPr>
        <w:fldChar w:fldCharType="separate"/>
      </w:r>
      <w:r w:rsidR="008D3DE2">
        <w:rPr>
          <w:rFonts w:ascii="Times New Roman" w:eastAsiaTheme="minorEastAsia" w:hAnsi="Times New Roman" w:cs="Times New Roman"/>
          <w:noProof/>
          <w:kern w:val="2"/>
          <w:sz w:val="20"/>
          <w:szCs w:val="20"/>
          <w:lang w:val="en-GB" w:eastAsia="zh-CN"/>
        </w:rPr>
        <w:t>1</w:t>
      </w:r>
      <w:r w:rsidR="00AE1FA1" w:rsidRPr="004B26D4">
        <w:rPr>
          <w:rFonts w:ascii="Times New Roman" w:eastAsiaTheme="minorEastAsia" w:hAnsi="Times New Roman" w:cs="Times New Roman"/>
          <w:kern w:val="2"/>
          <w:sz w:val="20"/>
          <w:szCs w:val="20"/>
          <w:lang w:val="en-GB" w:eastAsia="zh-CN"/>
        </w:rPr>
        <w:fldChar w:fldCharType="end"/>
      </w:r>
      <w:r w:rsidR="00AE1FA1" w:rsidRPr="004B26D4">
        <w:rPr>
          <w:rFonts w:ascii="Times New Roman" w:eastAsiaTheme="minorEastAsia" w:hAnsi="Times New Roman" w:cs="Times New Roman"/>
          <w:kern w:val="2"/>
          <w:sz w:val="20"/>
          <w:szCs w:val="20"/>
          <w:lang w:val="en-GB" w:eastAsia="zh-CN"/>
        </w:rPr>
        <w:t xml:space="preserve"> )</w:t>
      </w:r>
      <w:bookmarkEnd w:id="4"/>
    </w:p>
    <w:p w14:paraId="31C1ECB4" w14:textId="348925D6" w:rsidR="00F54F11" w:rsidRDefault="00EC08D7" w:rsidP="001F09BF">
      <w:pPr>
        <w:spacing w:after="0" w:line="240" w:lineRule="auto"/>
        <w:jc w:val="both"/>
        <w:rPr>
          <w:rFonts w:ascii="Times New Roman" w:eastAsia="Times New Roman" w:hAnsi="Times New Roman" w:cs="Times New Roman"/>
          <w:szCs w:val="24"/>
        </w:rPr>
      </w:pPr>
      <w:r>
        <w:rPr>
          <w:rFonts w:ascii="Times New Roman" w:eastAsia="Times New Roman" w:hAnsi="Times New Roman" w:cs="Times New Roman"/>
          <w:szCs w:val="24"/>
        </w:rPr>
        <w:t xml:space="preserve">If an overall array efficiency of </w:t>
      </w:r>
      <w:proofErr w:type="spellStart"/>
      <w:r w:rsidR="001F09BF" w:rsidRPr="001F09BF">
        <w:rPr>
          <w:rFonts w:ascii="Times New Roman" w:eastAsia="Times New Roman" w:hAnsi="Times New Roman" w:cs="Times New Roman"/>
          <w:i/>
          <w:iCs/>
          <w:szCs w:val="24"/>
        </w:rPr>
        <w:t>e</w:t>
      </w:r>
      <w:r w:rsidR="001F09BF" w:rsidRPr="001F09BF">
        <w:rPr>
          <w:rFonts w:ascii="Times New Roman" w:eastAsia="Times New Roman" w:hAnsi="Times New Roman" w:cs="Times New Roman"/>
          <w:i/>
          <w:iCs/>
          <w:szCs w:val="24"/>
          <w:vertAlign w:val="subscript"/>
        </w:rPr>
        <w:t>f</w:t>
      </w:r>
      <w:proofErr w:type="spellEnd"/>
      <w:r w:rsidR="001F09BF">
        <w:rPr>
          <w:rFonts w:ascii="Times New Roman" w:eastAsia="Times New Roman" w:hAnsi="Times New Roman" w:cs="Times New Roman"/>
          <w:szCs w:val="24"/>
        </w:rPr>
        <w:t>=50%</w:t>
      </w:r>
      <w:r>
        <w:rPr>
          <w:rFonts w:ascii="Times New Roman" w:eastAsia="Times New Roman" w:hAnsi="Times New Roman" w:cs="Times New Roman"/>
          <w:szCs w:val="24"/>
        </w:rPr>
        <w:t xml:space="preserve"> is assumed</w:t>
      </w:r>
      <w:r w:rsidR="001F09BF">
        <w:rPr>
          <w:rFonts w:ascii="Times New Roman" w:eastAsia="Times New Roman" w:hAnsi="Times New Roman" w:cs="Times New Roman"/>
          <w:szCs w:val="24"/>
        </w:rPr>
        <w:t xml:space="preserve">, the antenna peak gain is 30.49 </w:t>
      </w:r>
      <w:proofErr w:type="spellStart"/>
      <w:r w:rsidR="001F09BF">
        <w:rPr>
          <w:rFonts w:ascii="Times New Roman" w:eastAsia="Times New Roman" w:hAnsi="Times New Roman" w:cs="Times New Roman"/>
          <w:szCs w:val="24"/>
        </w:rPr>
        <w:t>dBi</w:t>
      </w:r>
      <w:proofErr w:type="spellEnd"/>
      <w:r>
        <w:rPr>
          <w:rFonts w:ascii="Times New Roman" w:eastAsia="Times New Roman" w:hAnsi="Times New Roman" w:cs="Times New Roman"/>
          <w:szCs w:val="24"/>
        </w:rPr>
        <w:t>,</w:t>
      </w:r>
      <w:r w:rsidR="001F09BF">
        <w:rPr>
          <w:rFonts w:ascii="Times New Roman" w:eastAsia="Times New Roman" w:hAnsi="Times New Roman" w:cs="Times New Roman"/>
          <w:szCs w:val="24"/>
        </w:rPr>
        <w:t xml:space="preserve"> </w:t>
      </w:r>
      <w:r>
        <w:rPr>
          <w:rFonts w:ascii="Times New Roman" w:eastAsia="Times New Roman" w:hAnsi="Times New Roman" w:cs="Times New Roman"/>
          <w:szCs w:val="24"/>
        </w:rPr>
        <w:t>which</w:t>
      </w:r>
      <w:r w:rsidR="001F09BF">
        <w:rPr>
          <w:rFonts w:ascii="Times New Roman" w:eastAsia="Times New Roman" w:hAnsi="Times New Roman" w:cs="Times New Roman"/>
          <w:szCs w:val="24"/>
        </w:rPr>
        <w:t xml:space="preserve"> is in line with </w:t>
      </w:r>
      <w:r w:rsidR="001F09BF" w:rsidRPr="002B2798">
        <w:rPr>
          <w:rFonts w:ascii="Times New Roman" w:eastAsia="Times New Roman" w:hAnsi="Times New Roman" w:cs="Times New Roman"/>
          <w:szCs w:val="24"/>
        </w:rPr>
        <w:fldChar w:fldCharType="begin"/>
      </w:r>
      <w:r w:rsidR="001F09BF" w:rsidRPr="002B2798">
        <w:rPr>
          <w:rFonts w:ascii="Times New Roman" w:eastAsia="Times New Roman" w:hAnsi="Times New Roman" w:cs="Times New Roman"/>
          <w:szCs w:val="24"/>
        </w:rPr>
        <w:instrText xml:space="preserve"> REF _Ref162599817 \h </w:instrText>
      </w:r>
      <w:r w:rsidR="002B2798">
        <w:rPr>
          <w:rFonts w:ascii="Times New Roman" w:eastAsia="Times New Roman" w:hAnsi="Times New Roman" w:cs="Times New Roman"/>
          <w:szCs w:val="24"/>
        </w:rPr>
        <w:instrText xml:space="preserve"> \* MERGEFORMAT </w:instrText>
      </w:r>
      <w:r w:rsidR="001F09BF" w:rsidRPr="002B2798">
        <w:rPr>
          <w:rFonts w:ascii="Times New Roman" w:eastAsia="Times New Roman" w:hAnsi="Times New Roman" w:cs="Times New Roman"/>
          <w:szCs w:val="24"/>
        </w:rPr>
      </w:r>
      <w:r w:rsidR="001F09BF" w:rsidRPr="002B2798">
        <w:rPr>
          <w:rFonts w:ascii="Times New Roman" w:eastAsia="Times New Roman" w:hAnsi="Times New Roman" w:cs="Times New Roman"/>
          <w:szCs w:val="24"/>
        </w:rPr>
        <w:fldChar w:fldCharType="separate"/>
      </w:r>
      <w:r w:rsidR="008D3DE2" w:rsidRPr="008D3DE2">
        <w:rPr>
          <w:rFonts w:ascii="Times New Roman" w:hAnsi="Times New Roman" w:cs="Times New Roman"/>
        </w:rPr>
        <w:t xml:space="preserve">Table </w:t>
      </w:r>
      <w:r w:rsidR="008D3DE2" w:rsidRPr="008D3DE2">
        <w:rPr>
          <w:rFonts w:ascii="Times New Roman" w:hAnsi="Times New Roman" w:cs="Times New Roman"/>
          <w:noProof/>
        </w:rPr>
        <w:t>1</w:t>
      </w:r>
      <w:r w:rsidR="001F09BF" w:rsidRPr="002B2798">
        <w:rPr>
          <w:rFonts w:ascii="Times New Roman" w:eastAsia="Times New Roman" w:hAnsi="Times New Roman" w:cs="Times New Roman"/>
          <w:szCs w:val="24"/>
        </w:rPr>
        <w:fldChar w:fldCharType="end"/>
      </w:r>
      <w:r w:rsidR="001F09BF" w:rsidRPr="002B2798">
        <w:rPr>
          <w:rFonts w:ascii="Times New Roman" w:eastAsia="Times New Roman" w:hAnsi="Times New Roman" w:cs="Times New Roman"/>
          <w:szCs w:val="24"/>
        </w:rPr>
        <w:t>.</w:t>
      </w:r>
      <w:r w:rsidR="00F54F11" w:rsidRPr="002B2798">
        <w:rPr>
          <w:rFonts w:ascii="Times New Roman" w:eastAsia="Times New Roman" w:hAnsi="Times New Roman" w:cs="Times New Roman"/>
          <w:szCs w:val="24"/>
        </w:rPr>
        <w:t xml:space="preserve"> Given</w:t>
      </w:r>
      <w:r w:rsidR="00F54F11">
        <w:rPr>
          <w:rFonts w:ascii="Times New Roman" w:eastAsia="Times New Roman" w:hAnsi="Times New Roman" w:cs="Times New Roman"/>
          <w:szCs w:val="24"/>
        </w:rPr>
        <w:t xml:space="preserve"> this maximum gain of </w:t>
      </w:r>
      <w:r w:rsidR="002B2798" w:rsidRPr="002B2798">
        <w:rPr>
          <w:rFonts w:ascii="Times New Roman" w:eastAsia="Times New Roman" w:hAnsi="Times New Roman" w:cs="Times New Roman"/>
          <w:i/>
          <w:iCs/>
          <w:szCs w:val="24"/>
        </w:rPr>
        <w:t>G</w:t>
      </w:r>
      <w:r w:rsidR="002B2798">
        <w:rPr>
          <w:rFonts w:ascii="Times New Roman" w:eastAsia="Times New Roman" w:hAnsi="Times New Roman" w:cs="Times New Roman"/>
          <w:szCs w:val="24"/>
        </w:rPr>
        <w:t xml:space="preserve"> = </w:t>
      </w:r>
      <w:r w:rsidR="00F54F11">
        <w:rPr>
          <w:rFonts w:ascii="Times New Roman" w:eastAsia="Times New Roman" w:hAnsi="Times New Roman" w:cs="Times New Roman"/>
          <w:szCs w:val="24"/>
        </w:rPr>
        <w:t xml:space="preserve">30 </w:t>
      </w:r>
      <w:proofErr w:type="spellStart"/>
      <w:r w:rsidR="00F54F11">
        <w:rPr>
          <w:rFonts w:ascii="Times New Roman" w:eastAsia="Times New Roman" w:hAnsi="Times New Roman" w:cs="Times New Roman"/>
          <w:szCs w:val="24"/>
        </w:rPr>
        <w:t>dBi</w:t>
      </w:r>
      <w:proofErr w:type="spellEnd"/>
      <w:r w:rsidR="00F54F11">
        <w:rPr>
          <w:rFonts w:ascii="Times New Roman" w:eastAsia="Times New Roman" w:hAnsi="Times New Roman" w:cs="Times New Roman"/>
          <w:szCs w:val="24"/>
        </w:rPr>
        <w:t xml:space="preserve">, from the following equation it can be computed the </w:t>
      </w:r>
      <w:r w:rsidR="002B2798">
        <w:rPr>
          <w:rFonts w:ascii="Times New Roman" w:eastAsia="Times New Roman" w:hAnsi="Times New Roman" w:cs="Times New Roman"/>
          <w:szCs w:val="24"/>
        </w:rPr>
        <w:t xml:space="preserve">single </w:t>
      </w:r>
      <w:r w:rsidR="00F54F11">
        <w:rPr>
          <w:rFonts w:ascii="Times New Roman" w:eastAsia="Times New Roman" w:hAnsi="Times New Roman" w:cs="Times New Roman"/>
          <w:szCs w:val="24"/>
        </w:rPr>
        <w:t xml:space="preserve">element gain of an antenna array with </w:t>
      </w:r>
      <w:r w:rsidR="00F54F11" w:rsidRPr="00F54F11">
        <w:rPr>
          <w:rFonts w:ascii="Times New Roman" w:eastAsia="Times New Roman" w:hAnsi="Times New Roman" w:cs="Times New Roman"/>
          <w:i/>
          <w:iCs/>
          <w:szCs w:val="24"/>
        </w:rPr>
        <w:t>N</w:t>
      </w:r>
      <w:r w:rsidR="00F54F11" w:rsidRPr="00F54F11">
        <w:rPr>
          <w:rFonts w:ascii="Times New Roman" w:eastAsia="Times New Roman" w:hAnsi="Times New Roman" w:cs="Times New Roman"/>
          <w:i/>
          <w:iCs/>
          <w:szCs w:val="24"/>
          <w:vertAlign w:val="subscript"/>
        </w:rPr>
        <w:t>el</w:t>
      </w:r>
      <w:r w:rsidR="00F54F11">
        <w:rPr>
          <w:rFonts w:ascii="Times New Roman" w:eastAsia="Times New Roman" w:hAnsi="Times New Roman" w:cs="Times New Roman"/>
          <w:szCs w:val="24"/>
        </w:rPr>
        <w:t xml:space="preserve"> = 400 elements</w:t>
      </w:r>
    </w:p>
    <w:p w14:paraId="10D1A706" w14:textId="579C82BB" w:rsidR="00F54F11" w:rsidRPr="004B26D4" w:rsidRDefault="00465541" w:rsidP="004B26D4">
      <w:pPr>
        <w:pStyle w:val="Caption"/>
        <w:keepNext/>
        <w:spacing w:before="120" w:after="160" w:line="360" w:lineRule="auto"/>
        <w:rPr>
          <w:rFonts w:ascii="Cambria Math" w:eastAsia="Times New Roman" w:hAnsi="Cambria Math"/>
          <w:b w:val="0"/>
          <w:bCs w:val="0"/>
          <w:iCs/>
        </w:rPr>
      </w:pPr>
      <m:oMath>
        <m:r>
          <w:rPr>
            <w:rFonts w:ascii="Cambria Math" w:eastAsia="Times New Roman" w:hAnsi="Cambria Math"/>
            <w:sz w:val="22"/>
            <w:szCs w:val="22"/>
          </w:rPr>
          <m:t>G=10</m:t>
        </m:r>
        <m:func>
          <m:funcPr>
            <m:ctrlPr>
              <w:rPr>
                <w:rFonts w:ascii="Cambria Math" w:eastAsia="Times New Roman" w:hAnsi="Cambria Math"/>
                <w:b w:val="0"/>
                <w:bCs w:val="0"/>
                <w:i/>
                <w:iCs/>
                <w:sz w:val="22"/>
                <w:szCs w:val="22"/>
              </w:rPr>
            </m:ctrlPr>
          </m:funcPr>
          <m:fName>
            <m:sSub>
              <m:sSubPr>
                <m:ctrlPr>
                  <w:rPr>
                    <w:rFonts w:ascii="Cambria Math" w:eastAsia="Times New Roman" w:hAnsi="Cambria Math"/>
                    <w:b w:val="0"/>
                    <w:bCs w:val="0"/>
                    <w:i/>
                    <w:iCs/>
                    <w:sz w:val="22"/>
                    <w:szCs w:val="22"/>
                  </w:rPr>
                </m:ctrlPr>
              </m:sSubPr>
              <m:e>
                <m:r>
                  <w:rPr>
                    <w:rFonts w:ascii="Cambria Math" w:eastAsia="Times New Roman" w:hAnsi="Cambria Math"/>
                    <w:sz w:val="22"/>
                    <w:szCs w:val="22"/>
                  </w:rPr>
                  <m:t>log</m:t>
                </m:r>
              </m:e>
              <m:sub>
                <m:r>
                  <w:rPr>
                    <w:rFonts w:ascii="Cambria Math" w:eastAsia="Times New Roman" w:hAnsi="Cambria Math"/>
                    <w:sz w:val="22"/>
                    <w:szCs w:val="22"/>
                  </w:rPr>
                  <m:t>10</m:t>
                </m:r>
              </m:sub>
            </m:sSub>
          </m:fName>
          <m:e>
            <m:d>
              <m:dPr>
                <m:ctrlPr>
                  <w:rPr>
                    <w:rFonts w:ascii="Cambria Math" w:eastAsia="Times New Roman" w:hAnsi="Cambria Math"/>
                    <w:b w:val="0"/>
                    <w:bCs w:val="0"/>
                    <w:i/>
                    <w:iCs/>
                    <w:sz w:val="22"/>
                    <w:szCs w:val="22"/>
                  </w:rPr>
                </m:ctrlPr>
              </m:dPr>
              <m:e>
                <m:sSub>
                  <m:sSubPr>
                    <m:ctrlPr>
                      <w:rPr>
                        <w:rFonts w:ascii="Cambria Math" w:eastAsia="Times New Roman" w:hAnsi="Cambria Math"/>
                        <w:b w:val="0"/>
                        <w:bCs w:val="0"/>
                        <w:i/>
                        <w:iCs/>
                        <w:sz w:val="22"/>
                        <w:szCs w:val="22"/>
                      </w:rPr>
                    </m:ctrlPr>
                  </m:sSubPr>
                  <m:e>
                    <m:r>
                      <w:rPr>
                        <w:rFonts w:ascii="Cambria Math" w:eastAsia="Times New Roman" w:hAnsi="Cambria Math"/>
                        <w:sz w:val="22"/>
                        <w:szCs w:val="22"/>
                      </w:rPr>
                      <m:t>N</m:t>
                    </m:r>
                  </m:e>
                  <m:sub>
                    <m:r>
                      <w:rPr>
                        <w:rFonts w:ascii="Cambria Math" w:eastAsia="Times New Roman" w:hAnsi="Cambria Math"/>
                        <w:sz w:val="22"/>
                        <w:szCs w:val="22"/>
                      </w:rPr>
                      <m:t>el</m:t>
                    </m:r>
                  </m:sub>
                </m:sSub>
                <m:r>
                  <w:rPr>
                    <w:rFonts w:ascii="Cambria Math" w:eastAsia="Times New Roman" w:hAnsi="Cambria Math"/>
                    <w:sz w:val="22"/>
                    <w:szCs w:val="22"/>
                  </w:rPr>
                  <m:t>⋅</m:t>
                </m:r>
                <m:sSup>
                  <m:sSupPr>
                    <m:ctrlPr>
                      <w:rPr>
                        <w:rFonts w:ascii="Cambria Math" w:eastAsia="Times New Roman" w:hAnsi="Cambria Math"/>
                        <w:b w:val="0"/>
                        <w:bCs w:val="0"/>
                        <w:i/>
                        <w:iCs/>
                        <w:sz w:val="22"/>
                        <w:szCs w:val="22"/>
                      </w:rPr>
                    </m:ctrlPr>
                  </m:sSupPr>
                  <m:e>
                    <m:r>
                      <w:rPr>
                        <w:rFonts w:ascii="Cambria Math" w:eastAsia="Times New Roman" w:hAnsi="Cambria Math"/>
                        <w:sz w:val="22"/>
                        <w:szCs w:val="22"/>
                      </w:rPr>
                      <m:t>10</m:t>
                    </m:r>
                  </m:e>
                  <m:sup>
                    <m:sSub>
                      <m:sSubPr>
                        <m:ctrlPr>
                          <w:rPr>
                            <w:rFonts w:ascii="Cambria Math" w:eastAsia="Times New Roman" w:hAnsi="Cambria Math"/>
                            <w:b w:val="0"/>
                            <w:bCs w:val="0"/>
                            <w:i/>
                            <w:iCs/>
                            <w:sz w:val="22"/>
                            <w:szCs w:val="22"/>
                          </w:rPr>
                        </m:ctrlPr>
                      </m:sSubPr>
                      <m:e>
                        <m:r>
                          <w:rPr>
                            <w:rFonts w:ascii="Cambria Math" w:eastAsia="Times New Roman" w:hAnsi="Cambria Math"/>
                            <w:sz w:val="22"/>
                            <w:szCs w:val="22"/>
                          </w:rPr>
                          <m:t>G</m:t>
                        </m:r>
                      </m:e>
                      <m:sub>
                        <m:r>
                          <w:rPr>
                            <w:rFonts w:ascii="Cambria Math" w:eastAsia="Times New Roman" w:hAnsi="Cambria Math"/>
                            <w:sz w:val="22"/>
                            <w:szCs w:val="22"/>
                          </w:rPr>
                          <m:t>el</m:t>
                        </m:r>
                      </m:sub>
                    </m:sSub>
                    <m:r>
                      <w:rPr>
                        <w:rFonts w:ascii="Cambria Math" w:eastAsia="Times New Roman" w:hAnsi="Cambria Math"/>
                        <w:sz w:val="22"/>
                        <w:szCs w:val="22"/>
                      </w:rPr>
                      <m:t>/10</m:t>
                    </m:r>
                  </m:sup>
                </m:sSup>
              </m:e>
            </m:d>
          </m:e>
        </m:func>
        <m:r>
          <w:rPr>
            <w:rFonts w:ascii="Cambria Math" w:eastAsia="Times New Roman" w:hAnsi="Cambria Math"/>
            <w:sz w:val="22"/>
            <w:szCs w:val="22"/>
          </w:rPr>
          <m:t xml:space="preserve">     </m:t>
        </m:r>
        <m:d>
          <m:dPr>
            <m:begChr m:val="["/>
            <m:endChr m:val="]"/>
            <m:ctrlPr>
              <w:rPr>
                <w:rFonts w:ascii="Cambria Math" w:eastAsia="Times New Roman" w:hAnsi="Cambria Math"/>
                <w:b w:val="0"/>
                <w:bCs w:val="0"/>
                <w:i/>
                <w:sz w:val="22"/>
                <w:szCs w:val="22"/>
              </w:rPr>
            </m:ctrlPr>
          </m:dPr>
          <m:e>
            <m:r>
              <m:rPr>
                <m:sty m:val="p"/>
              </m:rPr>
              <w:rPr>
                <w:rFonts w:ascii="Cambria Math" w:eastAsia="Times New Roman" w:hAnsi="Cambria Math"/>
                <w:sz w:val="22"/>
                <w:szCs w:val="22"/>
              </w:rPr>
              <m:t>dBi</m:t>
            </m:r>
          </m:e>
        </m:d>
        <m:r>
          <w:rPr>
            <w:rFonts w:ascii="Cambria Math" w:eastAsia="Times New Roman" w:hAnsi="Cambria Math"/>
            <w:sz w:val="22"/>
            <w:szCs w:val="22"/>
          </w:rPr>
          <m:t xml:space="preserve">      </m:t>
        </m:r>
      </m:oMath>
      <w:r w:rsidR="004B26D4">
        <w:rPr>
          <w:b w:val="0"/>
          <w:bCs w:val="0"/>
          <w:sz w:val="22"/>
          <w:szCs w:val="22"/>
        </w:rPr>
        <w:tab/>
      </w:r>
      <w:r w:rsidR="00906E71" w:rsidRPr="004B26D4">
        <w:rPr>
          <w:b w:val="0"/>
          <w:bCs w:val="0"/>
        </w:rPr>
        <w:t xml:space="preserve">( </w:t>
      </w:r>
      <w:r w:rsidR="00906E71" w:rsidRPr="004B26D4">
        <w:rPr>
          <w:b w:val="0"/>
          <w:bCs w:val="0"/>
        </w:rPr>
        <w:fldChar w:fldCharType="begin"/>
      </w:r>
      <w:r w:rsidR="00906E71" w:rsidRPr="004B26D4">
        <w:rPr>
          <w:b w:val="0"/>
          <w:bCs w:val="0"/>
        </w:rPr>
        <w:instrText xml:space="preserve"> SEQ ( \* ARABIC </w:instrText>
      </w:r>
      <w:r w:rsidR="00906E71" w:rsidRPr="004B26D4">
        <w:rPr>
          <w:b w:val="0"/>
          <w:bCs w:val="0"/>
        </w:rPr>
        <w:fldChar w:fldCharType="separate"/>
      </w:r>
      <w:r w:rsidR="008D3DE2">
        <w:rPr>
          <w:b w:val="0"/>
          <w:bCs w:val="0"/>
          <w:noProof/>
        </w:rPr>
        <w:t>2</w:t>
      </w:r>
      <w:r w:rsidR="00906E71" w:rsidRPr="004B26D4">
        <w:rPr>
          <w:b w:val="0"/>
          <w:bCs w:val="0"/>
        </w:rPr>
        <w:fldChar w:fldCharType="end"/>
      </w:r>
      <w:r w:rsidR="00906E71" w:rsidRPr="004B26D4">
        <w:rPr>
          <w:b w:val="0"/>
          <w:bCs w:val="0"/>
        </w:rPr>
        <w:t xml:space="preserve"> )</w:t>
      </w:r>
    </w:p>
    <w:p w14:paraId="30A2F006" w14:textId="0223E777" w:rsidR="00F54F11" w:rsidRPr="002B2798" w:rsidRDefault="00F54F11" w:rsidP="001F09BF">
      <w:pPr>
        <w:spacing w:after="0" w:line="240" w:lineRule="auto"/>
        <w:jc w:val="both"/>
        <w:rPr>
          <w:rFonts w:ascii="Times New Roman" w:eastAsia="Times New Roman" w:hAnsi="Times New Roman" w:cs="Times New Roman"/>
          <w:szCs w:val="24"/>
        </w:rPr>
      </w:pPr>
      <w:r>
        <w:rPr>
          <w:rFonts w:ascii="Times New Roman" w:eastAsia="Times New Roman" w:hAnsi="Times New Roman" w:cs="Times New Roman"/>
          <w:szCs w:val="24"/>
        </w:rPr>
        <w:t xml:space="preserve">and the result is </w:t>
      </w:r>
      <w:r w:rsidRPr="00F54F11">
        <w:rPr>
          <w:rFonts w:ascii="Times New Roman" w:eastAsia="Times New Roman" w:hAnsi="Times New Roman" w:cs="Times New Roman"/>
          <w:i/>
          <w:iCs/>
          <w:szCs w:val="24"/>
        </w:rPr>
        <w:t>G</w:t>
      </w:r>
      <w:r w:rsidRPr="00F54F11">
        <w:rPr>
          <w:rFonts w:ascii="Times New Roman" w:eastAsia="Times New Roman" w:hAnsi="Times New Roman" w:cs="Times New Roman"/>
          <w:i/>
          <w:iCs/>
          <w:szCs w:val="24"/>
          <w:vertAlign w:val="subscript"/>
        </w:rPr>
        <w:t>el</w:t>
      </w:r>
      <w:r>
        <w:rPr>
          <w:rFonts w:ascii="Times New Roman" w:eastAsia="Times New Roman" w:hAnsi="Times New Roman" w:cs="Times New Roman"/>
          <w:szCs w:val="24"/>
        </w:rPr>
        <w:t xml:space="preserve"> = 4 </w:t>
      </w:r>
      <w:proofErr w:type="spellStart"/>
      <w:r>
        <w:rPr>
          <w:rFonts w:ascii="Times New Roman" w:eastAsia="Times New Roman" w:hAnsi="Times New Roman" w:cs="Times New Roman"/>
          <w:szCs w:val="24"/>
        </w:rPr>
        <w:t>dBi</w:t>
      </w:r>
      <w:proofErr w:type="spellEnd"/>
      <w:r>
        <w:rPr>
          <w:rFonts w:ascii="Times New Roman" w:eastAsia="Times New Roman" w:hAnsi="Times New Roman" w:cs="Times New Roman"/>
          <w:szCs w:val="24"/>
        </w:rPr>
        <w:t>.</w:t>
      </w:r>
      <w:r w:rsidR="002B2798">
        <w:rPr>
          <w:rFonts w:ascii="Times New Roman" w:eastAsia="Times New Roman" w:hAnsi="Times New Roman" w:cs="Times New Roman"/>
          <w:szCs w:val="24"/>
        </w:rPr>
        <w:t xml:space="preserve"> Again, this is in line with </w:t>
      </w:r>
      <w:r w:rsidR="002B2798" w:rsidRPr="002B2798">
        <w:rPr>
          <w:rFonts w:ascii="Times New Roman" w:eastAsia="Times New Roman" w:hAnsi="Times New Roman" w:cs="Times New Roman"/>
          <w:szCs w:val="24"/>
        </w:rPr>
        <w:t xml:space="preserve">the agreement in </w:t>
      </w:r>
      <w:r w:rsidR="002B2798" w:rsidRPr="002B2798">
        <w:rPr>
          <w:rFonts w:ascii="Times New Roman" w:eastAsia="Times New Roman" w:hAnsi="Times New Roman" w:cs="Times New Roman"/>
          <w:szCs w:val="24"/>
        </w:rPr>
        <w:fldChar w:fldCharType="begin"/>
      </w:r>
      <w:r w:rsidR="002B2798" w:rsidRPr="002B2798">
        <w:rPr>
          <w:rFonts w:ascii="Times New Roman" w:eastAsia="Times New Roman" w:hAnsi="Times New Roman" w:cs="Times New Roman"/>
          <w:szCs w:val="24"/>
        </w:rPr>
        <w:instrText xml:space="preserve"> REF _Ref162599817 \h </w:instrText>
      </w:r>
      <w:r w:rsidR="002B2798">
        <w:rPr>
          <w:rFonts w:ascii="Times New Roman" w:eastAsia="Times New Roman" w:hAnsi="Times New Roman" w:cs="Times New Roman"/>
          <w:szCs w:val="24"/>
        </w:rPr>
        <w:instrText xml:space="preserve"> \* MERGEFORMAT </w:instrText>
      </w:r>
      <w:r w:rsidR="002B2798" w:rsidRPr="002B2798">
        <w:rPr>
          <w:rFonts w:ascii="Times New Roman" w:eastAsia="Times New Roman" w:hAnsi="Times New Roman" w:cs="Times New Roman"/>
          <w:szCs w:val="24"/>
        </w:rPr>
      </w:r>
      <w:r w:rsidR="002B2798" w:rsidRPr="002B2798">
        <w:rPr>
          <w:rFonts w:ascii="Times New Roman" w:eastAsia="Times New Roman" w:hAnsi="Times New Roman" w:cs="Times New Roman"/>
          <w:szCs w:val="24"/>
        </w:rPr>
        <w:fldChar w:fldCharType="separate"/>
      </w:r>
      <w:r w:rsidR="008D3DE2" w:rsidRPr="008D3DE2">
        <w:rPr>
          <w:rFonts w:ascii="Times New Roman" w:hAnsi="Times New Roman" w:cs="Times New Roman"/>
        </w:rPr>
        <w:t xml:space="preserve">Table </w:t>
      </w:r>
      <w:r w:rsidR="008D3DE2" w:rsidRPr="008D3DE2">
        <w:rPr>
          <w:rFonts w:ascii="Times New Roman" w:hAnsi="Times New Roman" w:cs="Times New Roman"/>
          <w:noProof/>
        </w:rPr>
        <w:t>1</w:t>
      </w:r>
      <w:r w:rsidR="002B2798" w:rsidRPr="002B2798">
        <w:rPr>
          <w:rFonts w:ascii="Times New Roman" w:eastAsia="Times New Roman" w:hAnsi="Times New Roman" w:cs="Times New Roman"/>
          <w:szCs w:val="24"/>
        </w:rPr>
        <w:fldChar w:fldCharType="end"/>
      </w:r>
      <w:r w:rsidR="002B2798" w:rsidRPr="002B2798">
        <w:rPr>
          <w:rFonts w:ascii="Times New Roman" w:eastAsia="Times New Roman" w:hAnsi="Times New Roman" w:cs="Times New Roman"/>
          <w:szCs w:val="24"/>
        </w:rPr>
        <w:t>.</w:t>
      </w:r>
    </w:p>
    <w:p w14:paraId="6AFAFA40" w14:textId="3CE84F3E" w:rsidR="00F54F11" w:rsidRDefault="00F54F11" w:rsidP="001F09BF">
      <w:pPr>
        <w:spacing w:after="0" w:line="240" w:lineRule="auto"/>
        <w:jc w:val="both"/>
        <w:rPr>
          <w:rFonts w:ascii="Times New Roman" w:eastAsia="Times New Roman" w:hAnsi="Times New Roman" w:cs="Times New Roman"/>
          <w:szCs w:val="24"/>
        </w:rPr>
      </w:pPr>
      <w:r>
        <w:rPr>
          <w:rFonts w:ascii="Times New Roman" w:eastAsia="Times New Roman" w:hAnsi="Times New Roman" w:cs="Times New Roman"/>
          <w:szCs w:val="24"/>
        </w:rPr>
        <w:t>Assuming a typical 1 dB loss for the</w:t>
      </w:r>
      <w:r w:rsidR="00EC08D7">
        <w:rPr>
          <w:rFonts w:ascii="Times New Roman" w:eastAsia="Times New Roman" w:hAnsi="Times New Roman" w:cs="Times New Roman"/>
          <w:szCs w:val="24"/>
        </w:rPr>
        <w:t xml:space="preserve"> total</w:t>
      </w:r>
      <w:r>
        <w:rPr>
          <w:rFonts w:ascii="Times New Roman" w:eastAsia="Times New Roman" w:hAnsi="Times New Roman" w:cs="Times New Roman"/>
          <w:szCs w:val="24"/>
        </w:rPr>
        <w:t xml:space="preserve"> patch antenna efficiency, it is assumed that the directivity of each element is about 5 </w:t>
      </w:r>
      <w:proofErr w:type="spellStart"/>
      <w:r>
        <w:rPr>
          <w:rFonts w:ascii="Times New Roman" w:eastAsia="Times New Roman" w:hAnsi="Times New Roman" w:cs="Times New Roman"/>
          <w:szCs w:val="24"/>
        </w:rPr>
        <w:t>dBi</w:t>
      </w:r>
      <w:proofErr w:type="spellEnd"/>
      <w:r>
        <w:rPr>
          <w:rFonts w:ascii="Times New Roman" w:eastAsia="Times New Roman" w:hAnsi="Times New Roman" w:cs="Times New Roman"/>
          <w:szCs w:val="24"/>
        </w:rPr>
        <w:t>.</w:t>
      </w:r>
      <w:r w:rsidR="000F1B8A">
        <w:rPr>
          <w:rFonts w:ascii="Times New Roman" w:eastAsia="Times New Roman" w:hAnsi="Times New Roman" w:cs="Times New Roman"/>
          <w:szCs w:val="24"/>
        </w:rPr>
        <w:t xml:space="preserve"> In antenna theory, it is common to express a generic antenna pattern with controllable tapering as a Gaussian </w:t>
      </w:r>
      <w:r w:rsidR="004B26D4">
        <w:rPr>
          <w:rFonts w:ascii="Times New Roman" w:eastAsia="Times New Roman" w:hAnsi="Times New Roman" w:cs="Times New Roman"/>
          <w:szCs w:val="24"/>
        </w:rPr>
        <w:t>beam since</w:t>
      </w:r>
      <w:r w:rsidR="000F1B8A">
        <w:rPr>
          <w:rFonts w:ascii="Times New Roman" w:eastAsia="Times New Roman" w:hAnsi="Times New Roman" w:cs="Times New Roman"/>
          <w:szCs w:val="24"/>
        </w:rPr>
        <w:t xml:space="preserve"> it fulfills Maxwell’s equations both in the near-field and far-field. To that end, it can be defined using a Huygens source (i.e., a combination of two orthogonal electric and magnetic dipoles) but with a complex displacement which allows to control the taper and the taper angle [2]</w:t>
      </w:r>
      <w:r w:rsidR="00E90295">
        <w:rPr>
          <w:rFonts w:ascii="Times New Roman" w:eastAsia="Times New Roman" w:hAnsi="Times New Roman" w:cs="Times New Roman"/>
          <w:szCs w:val="24"/>
        </w:rPr>
        <w:t>, [3]</w:t>
      </w:r>
      <w:r w:rsidR="000F1B8A">
        <w:rPr>
          <w:rFonts w:ascii="Times New Roman" w:eastAsia="Times New Roman" w:hAnsi="Times New Roman" w:cs="Times New Roman"/>
          <w:szCs w:val="24"/>
        </w:rPr>
        <w:t>.</w:t>
      </w:r>
      <w:r w:rsidR="008B1D95">
        <w:rPr>
          <w:rFonts w:ascii="Times New Roman" w:eastAsia="Times New Roman" w:hAnsi="Times New Roman" w:cs="Times New Roman"/>
          <w:szCs w:val="24"/>
        </w:rPr>
        <w:t xml:space="preserve"> Using this antenna</w:t>
      </w:r>
      <w:r w:rsidR="004F64E8">
        <w:rPr>
          <w:rFonts w:ascii="Times New Roman" w:eastAsia="Times New Roman" w:hAnsi="Times New Roman" w:cs="Times New Roman"/>
          <w:szCs w:val="24"/>
        </w:rPr>
        <w:t xml:space="preserve"> pattern</w:t>
      </w:r>
      <w:r w:rsidR="008B1D95">
        <w:rPr>
          <w:rFonts w:ascii="Times New Roman" w:eastAsia="Times New Roman" w:hAnsi="Times New Roman" w:cs="Times New Roman"/>
          <w:szCs w:val="24"/>
        </w:rPr>
        <w:t xml:space="preserve"> model, </w:t>
      </w:r>
      <w:r w:rsidR="004F64E8">
        <w:rPr>
          <w:rFonts w:ascii="Times New Roman" w:eastAsia="Times New Roman" w:hAnsi="Times New Roman" w:cs="Times New Roman"/>
          <w:szCs w:val="24"/>
        </w:rPr>
        <w:t>a</w:t>
      </w:r>
      <w:r w:rsidR="008B1D95">
        <w:rPr>
          <w:rFonts w:ascii="Times New Roman" w:eastAsia="Times New Roman" w:hAnsi="Times New Roman" w:cs="Times New Roman"/>
          <w:szCs w:val="24"/>
        </w:rPr>
        <w:t xml:space="preserve"> Gaussian beam with – 3dB of taper, at </w:t>
      </w:r>
      <m:oMath>
        <m:sSub>
          <m:sSubPr>
            <m:ctrlPr>
              <w:rPr>
                <w:rFonts w:ascii="Cambria Math" w:eastAsia="Times New Roman" w:hAnsi="Cambria Math" w:cs="Times New Roman"/>
                <w:i/>
                <w:lang w:val="en-GB"/>
              </w:rPr>
            </m:ctrlPr>
          </m:sSubPr>
          <m:e>
            <m:r>
              <w:rPr>
                <w:rFonts w:ascii="Cambria Math" w:eastAsia="Times New Roman" w:hAnsi="Cambria Math" w:cs="Times New Roman"/>
                <w:lang w:val="en-GB"/>
              </w:rPr>
              <m:t>θ</m:t>
            </m:r>
          </m:e>
          <m:sub>
            <m:r>
              <w:rPr>
                <w:rFonts w:ascii="Cambria Math" w:eastAsia="Times New Roman" w:hAnsi="Cambria Math" w:cs="Times New Roman"/>
                <w:lang w:val="en-GB"/>
              </w:rPr>
              <m:t>taper</m:t>
            </m:r>
          </m:sub>
        </m:sSub>
        <m:r>
          <w:rPr>
            <w:rFonts w:ascii="Cambria Math" w:eastAsia="Times New Roman" w:hAnsi="Cambria Math" w:cs="Times New Roman"/>
            <w:lang w:val="en-GB"/>
          </w:rPr>
          <m:t>=</m:t>
        </m:r>
        <m:sSup>
          <m:sSupPr>
            <m:ctrlPr>
              <w:rPr>
                <w:rFonts w:ascii="Cambria Math" w:eastAsia="Times New Roman" w:hAnsi="Cambria Math" w:cs="Times New Roman"/>
                <w:i/>
                <w:lang w:val="en-GB"/>
              </w:rPr>
            </m:ctrlPr>
          </m:sSupPr>
          <m:e>
            <m:r>
              <w:rPr>
                <w:rFonts w:ascii="Cambria Math" w:eastAsia="Times New Roman" w:hAnsi="Cambria Math" w:cs="Times New Roman"/>
                <w:lang w:val="en-GB"/>
              </w:rPr>
              <m:t>63</m:t>
            </m:r>
          </m:e>
          <m:sup>
            <m:r>
              <w:rPr>
                <w:rFonts w:ascii="Cambria Math" w:eastAsia="Times New Roman" w:hAnsi="Cambria Math" w:cs="Times New Roman"/>
                <w:lang w:val="en-GB"/>
              </w:rPr>
              <m:t>∘</m:t>
            </m:r>
          </m:sup>
        </m:sSup>
      </m:oMath>
      <w:r w:rsidR="008B1D95">
        <w:rPr>
          <w:rFonts w:ascii="Times New Roman" w:eastAsia="Times New Roman" w:hAnsi="Times New Roman" w:cs="Times New Roman"/>
          <w:szCs w:val="24"/>
        </w:rPr>
        <w:t xml:space="preserve"> gives a peak directivity of 5 dBi.</w:t>
      </w:r>
      <w:r>
        <w:rPr>
          <w:rFonts w:ascii="Times New Roman" w:eastAsia="Times New Roman" w:hAnsi="Times New Roman" w:cs="Times New Roman"/>
          <w:szCs w:val="24"/>
        </w:rPr>
        <w:t xml:space="preserve"> </w:t>
      </w:r>
      <w:r w:rsidR="008B1D95">
        <w:rPr>
          <w:rFonts w:ascii="Times New Roman" w:eastAsia="Times New Roman" w:hAnsi="Times New Roman" w:cs="Times New Roman"/>
          <w:szCs w:val="24"/>
        </w:rPr>
        <w:t>Therefore, the</w:t>
      </w:r>
      <w:r>
        <w:rPr>
          <w:rFonts w:ascii="Times New Roman" w:eastAsia="Times New Roman" w:hAnsi="Times New Roman" w:cs="Times New Roman"/>
          <w:szCs w:val="24"/>
        </w:rPr>
        <w:t xml:space="preserve"> half-power beamwidth (HPBW) </w:t>
      </w:r>
      <w:r w:rsidR="008B1D95">
        <w:rPr>
          <w:rFonts w:ascii="Times New Roman" w:eastAsia="Times New Roman" w:hAnsi="Times New Roman" w:cs="Times New Roman"/>
          <w:szCs w:val="24"/>
        </w:rPr>
        <w:t>is</w:t>
      </w:r>
      <w:r>
        <w:rPr>
          <w:rFonts w:ascii="Times New Roman" w:eastAsia="Times New Roman" w:hAnsi="Times New Roman" w:cs="Times New Roman"/>
          <w:szCs w:val="24"/>
        </w:rPr>
        <w:t xml:space="preserve"> 126</w:t>
      </w:r>
      <w:r w:rsidR="004B458F">
        <w:rPr>
          <w:rFonts w:ascii="Times New Roman" w:eastAsia="Times New Roman" w:hAnsi="Times New Roman" w:cs="Times New Roman"/>
          <w:szCs w:val="24"/>
        </w:rPr>
        <w:t>°</w:t>
      </w:r>
      <w:r>
        <w:rPr>
          <w:rFonts w:ascii="Times New Roman" w:eastAsia="Times New Roman" w:hAnsi="Times New Roman" w:cs="Times New Roman"/>
          <w:szCs w:val="24"/>
        </w:rPr>
        <w:t>.</w:t>
      </w:r>
    </w:p>
    <w:p w14:paraId="1487C114" w14:textId="77777777" w:rsidR="005561A4" w:rsidRDefault="005561A4" w:rsidP="001F09BF">
      <w:pPr>
        <w:spacing w:after="0" w:line="240" w:lineRule="auto"/>
        <w:jc w:val="both"/>
        <w:rPr>
          <w:rFonts w:ascii="Times New Roman" w:eastAsia="Times New Roman" w:hAnsi="Times New Roman" w:cs="Times New Roman"/>
          <w:szCs w:val="24"/>
        </w:rPr>
      </w:pPr>
    </w:p>
    <w:p w14:paraId="68AB1413" w14:textId="353681B9" w:rsidR="005561A4" w:rsidRDefault="005561A4" w:rsidP="005561A4">
      <w:pPr>
        <w:spacing w:after="0" w:line="240" w:lineRule="auto"/>
        <w:jc w:val="both"/>
        <w:rPr>
          <w:rFonts w:ascii="Times New Roman" w:eastAsia="Times New Roman" w:hAnsi="Times New Roman" w:cs="Times New Roman"/>
          <w:lang w:val="en-GB"/>
        </w:rPr>
      </w:pPr>
      <w:r>
        <w:rPr>
          <w:rFonts w:ascii="Times New Roman" w:eastAsia="Times New Roman" w:hAnsi="Times New Roman" w:cs="Times New Roman"/>
          <w:lang w:val="en-GB"/>
        </w:rPr>
        <w:t xml:space="preserve">Another, and simpler way to represent the element pattern is with a </w:t>
      </w:r>
      <w:r w:rsidRPr="004B26D4">
        <w:rPr>
          <w:rFonts w:ascii="Times New Roman" w:eastAsia="Times New Roman" w:hAnsi="Times New Roman" w:cs="Times New Roman"/>
          <w:i/>
          <w:iCs/>
          <w:lang w:val="en-GB"/>
        </w:rPr>
        <w:t>cosine-q</w:t>
      </w:r>
      <w:r>
        <w:rPr>
          <w:rFonts w:ascii="Times New Roman" w:eastAsia="Times New Roman" w:hAnsi="Times New Roman" w:cs="Times New Roman"/>
          <w:lang w:val="en-GB"/>
        </w:rPr>
        <w:t xml:space="preserve"> function. </w:t>
      </w:r>
      <w:r w:rsidR="004F64E8">
        <w:rPr>
          <w:rFonts w:ascii="Times New Roman" w:eastAsia="Times New Roman" w:hAnsi="Times New Roman" w:cs="Times New Roman"/>
          <w:lang w:val="en-GB"/>
        </w:rPr>
        <w:t>To</w:t>
      </w:r>
      <w:r>
        <w:rPr>
          <w:rFonts w:ascii="Times New Roman" w:eastAsia="Times New Roman" w:hAnsi="Times New Roman" w:cs="Times New Roman"/>
          <w:lang w:val="en-GB"/>
        </w:rPr>
        <w:t xml:space="preserve"> find the value of </w:t>
      </w:r>
      <w:r w:rsidRPr="004B26D4">
        <w:rPr>
          <w:rFonts w:ascii="Times New Roman" w:eastAsia="Times New Roman" w:hAnsi="Times New Roman" w:cs="Times New Roman"/>
          <w:i/>
          <w:iCs/>
          <w:lang w:val="en-GB"/>
        </w:rPr>
        <w:t>q</w:t>
      </w:r>
      <w:r>
        <w:rPr>
          <w:rFonts w:ascii="Times New Roman" w:eastAsia="Times New Roman" w:hAnsi="Times New Roman" w:cs="Times New Roman"/>
          <w:lang w:val="en-GB"/>
        </w:rPr>
        <w:t xml:space="preserve">, it is needed to match the Gaussian beam and the </w:t>
      </w:r>
      <w:r w:rsidRPr="004B26D4">
        <w:rPr>
          <w:rFonts w:ascii="Times New Roman" w:eastAsia="Times New Roman" w:hAnsi="Times New Roman" w:cs="Times New Roman"/>
          <w:i/>
          <w:iCs/>
          <w:lang w:val="en-GB"/>
        </w:rPr>
        <w:t>cosine-q</w:t>
      </w:r>
      <w:r>
        <w:rPr>
          <w:rFonts w:ascii="Times New Roman" w:eastAsia="Times New Roman" w:hAnsi="Times New Roman" w:cs="Times New Roman"/>
          <w:lang w:val="en-GB"/>
        </w:rPr>
        <w:t xml:space="preserve"> function at a given angle</w:t>
      </w:r>
      <w:r w:rsidR="00516D8C">
        <w:rPr>
          <w:rFonts w:ascii="Times New Roman" w:eastAsia="Times New Roman" w:hAnsi="Times New Roman" w:cs="Times New Roman"/>
          <w:lang w:val="en-GB"/>
        </w:rPr>
        <w:t xml:space="preserve">, e.g., </w:t>
      </w:r>
      <m:oMath>
        <m:sSub>
          <m:sSubPr>
            <m:ctrlPr>
              <w:rPr>
                <w:rFonts w:ascii="Cambria Math" w:eastAsia="Times New Roman" w:hAnsi="Cambria Math" w:cs="Times New Roman"/>
                <w:i/>
                <w:lang w:val="en-GB"/>
              </w:rPr>
            </m:ctrlPr>
          </m:sSubPr>
          <m:e>
            <m:r>
              <w:rPr>
                <w:rFonts w:ascii="Cambria Math" w:eastAsia="Times New Roman" w:hAnsi="Cambria Math" w:cs="Times New Roman"/>
                <w:lang w:val="en-GB"/>
              </w:rPr>
              <m:t>θ</m:t>
            </m:r>
          </m:e>
          <m:sub>
            <m:r>
              <w:rPr>
                <w:rFonts w:ascii="Cambria Math" w:eastAsia="Times New Roman" w:hAnsi="Cambria Math" w:cs="Times New Roman"/>
                <w:lang w:val="en-GB"/>
              </w:rPr>
              <m:t>taper</m:t>
            </m:r>
          </m:sub>
        </m:sSub>
      </m:oMath>
      <w:r>
        <w:rPr>
          <w:rFonts w:ascii="Times New Roman" w:eastAsia="Times New Roman" w:hAnsi="Times New Roman" w:cs="Times New Roman"/>
          <w:lang w:val="en-GB"/>
        </w:rPr>
        <w:t xml:space="preserve">. Therefore, </w:t>
      </w:r>
      <w:r w:rsidRPr="004B26D4">
        <w:rPr>
          <w:rFonts w:ascii="Times New Roman" w:eastAsia="Times New Roman" w:hAnsi="Times New Roman" w:cs="Times New Roman"/>
          <w:i/>
          <w:iCs/>
          <w:lang w:val="en-GB"/>
        </w:rPr>
        <w:t>q</w:t>
      </w:r>
      <w:r>
        <w:rPr>
          <w:rFonts w:ascii="Times New Roman" w:eastAsia="Times New Roman" w:hAnsi="Times New Roman" w:cs="Times New Roman"/>
          <w:lang w:val="en-GB"/>
        </w:rPr>
        <w:t xml:space="preserve"> can be found as</w:t>
      </w:r>
    </w:p>
    <w:p w14:paraId="7A486679" w14:textId="2B0F2904" w:rsidR="006B2AF5" w:rsidRPr="00D95816" w:rsidRDefault="00465541" w:rsidP="004B26D4">
      <w:pPr>
        <w:pStyle w:val="Caption"/>
        <w:keepNext/>
        <w:spacing w:before="120" w:after="160" w:line="360" w:lineRule="auto"/>
        <w:rPr>
          <w:rFonts w:eastAsia="Times New Roman"/>
          <w:iCs/>
          <w:szCs w:val="24"/>
        </w:rPr>
      </w:pPr>
      <m:oMath>
        <m:r>
          <w:rPr>
            <w:rFonts w:ascii="Cambria Math" w:eastAsia="Times New Roman" w:hAnsi="Cambria Math"/>
            <w:sz w:val="22"/>
            <w:szCs w:val="22"/>
          </w:rPr>
          <w:lastRenderedPageBreak/>
          <m:t>q=</m:t>
        </m:r>
        <m:f>
          <m:fPr>
            <m:ctrlPr>
              <w:rPr>
                <w:rFonts w:ascii="Cambria Math" w:eastAsia="Times New Roman" w:hAnsi="Cambria Math"/>
                <w:b w:val="0"/>
                <w:bCs w:val="0"/>
                <w:i/>
                <w:sz w:val="22"/>
                <w:szCs w:val="22"/>
              </w:rPr>
            </m:ctrlPr>
          </m:fPr>
          <m:num>
            <m:func>
              <m:funcPr>
                <m:ctrlPr>
                  <w:rPr>
                    <w:rFonts w:ascii="Cambria Math" w:eastAsia="Times New Roman" w:hAnsi="Cambria Math"/>
                    <w:b w:val="0"/>
                    <w:bCs w:val="0"/>
                    <w:i/>
                    <w:sz w:val="22"/>
                    <w:szCs w:val="22"/>
                  </w:rPr>
                </m:ctrlPr>
              </m:funcPr>
              <m:fName>
                <m:sSub>
                  <m:sSubPr>
                    <m:ctrlPr>
                      <w:rPr>
                        <w:rFonts w:ascii="Cambria Math" w:eastAsia="Times New Roman" w:hAnsi="Cambria Math"/>
                        <w:b w:val="0"/>
                        <w:bCs w:val="0"/>
                        <w:i/>
                        <w:sz w:val="22"/>
                        <w:szCs w:val="22"/>
                      </w:rPr>
                    </m:ctrlPr>
                  </m:sSubPr>
                  <m:e>
                    <m:r>
                      <m:rPr>
                        <m:sty m:val="p"/>
                      </m:rPr>
                      <w:rPr>
                        <w:rFonts w:ascii="Cambria Math" w:eastAsia="Times New Roman" w:hAnsi="Cambria Math"/>
                        <w:sz w:val="22"/>
                        <w:szCs w:val="22"/>
                      </w:rPr>
                      <m:t>log</m:t>
                    </m:r>
                    <m:ctrlPr>
                      <w:rPr>
                        <w:rFonts w:ascii="Cambria Math" w:eastAsia="Times New Roman" w:hAnsi="Cambria Math"/>
                        <w:b w:val="0"/>
                        <w:bCs w:val="0"/>
                        <w:sz w:val="22"/>
                        <w:szCs w:val="22"/>
                      </w:rPr>
                    </m:ctrlPr>
                  </m:e>
                  <m:sub>
                    <m:r>
                      <w:rPr>
                        <w:rFonts w:ascii="Cambria Math" w:eastAsia="Times New Roman" w:hAnsi="Cambria Math"/>
                        <w:sz w:val="22"/>
                        <w:szCs w:val="22"/>
                      </w:rPr>
                      <m:t>10</m:t>
                    </m:r>
                    <m:ctrlPr>
                      <w:rPr>
                        <w:rFonts w:ascii="Cambria Math" w:eastAsia="Times New Roman" w:hAnsi="Cambria Math"/>
                        <w:b w:val="0"/>
                        <w:bCs w:val="0"/>
                        <w:sz w:val="22"/>
                        <w:szCs w:val="22"/>
                      </w:rPr>
                    </m:ctrlPr>
                  </m:sub>
                </m:sSub>
              </m:fName>
              <m:e>
                <m:d>
                  <m:dPr>
                    <m:ctrlPr>
                      <w:rPr>
                        <w:rFonts w:ascii="Cambria Math" w:eastAsia="Times New Roman" w:hAnsi="Cambria Math"/>
                        <w:b w:val="0"/>
                        <w:bCs w:val="0"/>
                        <w:i/>
                        <w:sz w:val="22"/>
                        <w:szCs w:val="22"/>
                      </w:rPr>
                    </m:ctrlPr>
                  </m:dPr>
                  <m:e>
                    <m:sSup>
                      <m:sSupPr>
                        <m:ctrlPr>
                          <w:rPr>
                            <w:rFonts w:ascii="Cambria Math" w:eastAsia="Times New Roman" w:hAnsi="Cambria Math"/>
                            <w:b w:val="0"/>
                            <w:bCs w:val="0"/>
                            <w:i/>
                            <w:sz w:val="22"/>
                            <w:szCs w:val="22"/>
                          </w:rPr>
                        </m:ctrlPr>
                      </m:sSupPr>
                      <m:e>
                        <m:r>
                          <w:rPr>
                            <w:rFonts w:ascii="Cambria Math" w:eastAsia="Times New Roman" w:hAnsi="Cambria Math"/>
                            <w:sz w:val="22"/>
                            <w:szCs w:val="22"/>
                          </w:rPr>
                          <m:t>10</m:t>
                        </m:r>
                      </m:e>
                      <m:sup>
                        <m:f>
                          <m:fPr>
                            <m:ctrlPr>
                              <w:rPr>
                                <w:rFonts w:ascii="Cambria Math" w:eastAsia="Times New Roman" w:hAnsi="Cambria Math"/>
                                <w:b w:val="0"/>
                                <w:bCs w:val="0"/>
                                <w:i/>
                                <w:sz w:val="22"/>
                                <w:szCs w:val="22"/>
                              </w:rPr>
                            </m:ctrlPr>
                          </m:fPr>
                          <m:num>
                            <m:r>
                              <w:rPr>
                                <w:rFonts w:ascii="Cambria Math" w:eastAsia="Times New Roman" w:hAnsi="Cambria Math"/>
                                <w:sz w:val="22"/>
                                <w:szCs w:val="22"/>
                              </w:rPr>
                              <m:t>taper</m:t>
                            </m:r>
                          </m:num>
                          <m:den>
                            <m:r>
                              <w:rPr>
                                <w:rFonts w:ascii="Cambria Math" w:eastAsia="Times New Roman" w:hAnsi="Cambria Math"/>
                                <w:sz w:val="22"/>
                                <w:szCs w:val="22"/>
                              </w:rPr>
                              <m:t>20</m:t>
                            </m:r>
                          </m:den>
                        </m:f>
                      </m:sup>
                    </m:sSup>
                  </m:e>
                </m:d>
              </m:e>
            </m:func>
          </m:num>
          <m:den>
            <m:func>
              <m:funcPr>
                <m:ctrlPr>
                  <w:rPr>
                    <w:rFonts w:ascii="Cambria Math" w:eastAsia="Times New Roman" w:hAnsi="Cambria Math"/>
                    <w:b w:val="0"/>
                    <w:bCs w:val="0"/>
                    <w:i/>
                    <w:sz w:val="22"/>
                    <w:szCs w:val="22"/>
                  </w:rPr>
                </m:ctrlPr>
              </m:funcPr>
              <m:fName>
                <m:sSub>
                  <m:sSubPr>
                    <m:ctrlPr>
                      <w:rPr>
                        <w:rFonts w:ascii="Cambria Math" w:eastAsia="Times New Roman" w:hAnsi="Cambria Math"/>
                        <w:b w:val="0"/>
                        <w:bCs w:val="0"/>
                        <w:i/>
                        <w:sz w:val="22"/>
                        <w:szCs w:val="22"/>
                      </w:rPr>
                    </m:ctrlPr>
                  </m:sSubPr>
                  <m:e>
                    <m:r>
                      <m:rPr>
                        <m:sty m:val="p"/>
                      </m:rPr>
                      <w:rPr>
                        <w:rFonts w:ascii="Cambria Math" w:eastAsia="Times New Roman" w:hAnsi="Cambria Math"/>
                        <w:sz w:val="22"/>
                        <w:szCs w:val="22"/>
                      </w:rPr>
                      <m:t>log</m:t>
                    </m:r>
                  </m:e>
                  <m:sub>
                    <m:r>
                      <w:rPr>
                        <w:rFonts w:ascii="Cambria Math" w:eastAsia="Times New Roman" w:hAnsi="Cambria Math"/>
                        <w:sz w:val="22"/>
                        <w:szCs w:val="22"/>
                      </w:rPr>
                      <m:t>10</m:t>
                    </m:r>
                    <m:ctrlPr>
                      <w:rPr>
                        <w:rFonts w:ascii="Cambria Math" w:eastAsia="Times New Roman" w:hAnsi="Cambria Math"/>
                        <w:b w:val="0"/>
                        <w:bCs w:val="0"/>
                        <w:sz w:val="22"/>
                        <w:szCs w:val="22"/>
                      </w:rPr>
                    </m:ctrlPr>
                  </m:sub>
                </m:sSub>
              </m:fName>
              <m:e>
                <m:d>
                  <m:dPr>
                    <m:ctrlPr>
                      <w:rPr>
                        <w:rFonts w:ascii="Cambria Math" w:eastAsia="Times New Roman" w:hAnsi="Cambria Math"/>
                        <w:b w:val="0"/>
                        <w:bCs w:val="0"/>
                        <w:i/>
                        <w:sz w:val="22"/>
                        <w:szCs w:val="22"/>
                      </w:rPr>
                    </m:ctrlPr>
                  </m:dPr>
                  <m:e>
                    <m:func>
                      <m:funcPr>
                        <m:ctrlPr>
                          <w:rPr>
                            <w:rFonts w:ascii="Cambria Math" w:eastAsia="Times New Roman" w:hAnsi="Cambria Math"/>
                            <w:b w:val="0"/>
                            <w:bCs w:val="0"/>
                            <w:i/>
                            <w:sz w:val="22"/>
                            <w:szCs w:val="22"/>
                          </w:rPr>
                        </m:ctrlPr>
                      </m:funcPr>
                      <m:fName>
                        <m:r>
                          <m:rPr>
                            <m:sty m:val="p"/>
                          </m:rPr>
                          <w:rPr>
                            <w:rFonts w:ascii="Cambria Math" w:eastAsia="Times New Roman" w:hAnsi="Cambria Math"/>
                            <w:sz w:val="22"/>
                            <w:szCs w:val="22"/>
                          </w:rPr>
                          <m:t>cos</m:t>
                        </m:r>
                      </m:fName>
                      <m:e>
                        <m:sSub>
                          <m:sSubPr>
                            <m:ctrlPr>
                              <w:rPr>
                                <w:rFonts w:ascii="Cambria Math" w:eastAsia="Times New Roman" w:hAnsi="Cambria Math"/>
                                <w:b w:val="0"/>
                                <w:bCs w:val="0"/>
                                <w:i/>
                                <w:sz w:val="22"/>
                                <w:szCs w:val="22"/>
                              </w:rPr>
                            </m:ctrlPr>
                          </m:sSubPr>
                          <m:e>
                            <m:r>
                              <w:rPr>
                                <w:rFonts w:ascii="Cambria Math" w:eastAsia="Times New Roman" w:hAnsi="Cambria Math"/>
                                <w:sz w:val="22"/>
                                <w:szCs w:val="22"/>
                              </w:rPr>
                              <m:t>θ</m:t>
                            </m:r>
                          </m:e>
                          <m:sub>
                            <m:r>
                              <w:rPr>
                                <w:rFonts w:ascii="Cambria Math" w:eastAsia="Times New Roman" w:hAnsi="Cambria Math"/>
                                <w:sz w:val="22"/>
                                <w:szCs w:val="22"/>
                              </w:rPr>
                              <m:t>taper</m:t>
                            </m:r>
                          </m:sub>
                        </m:sSub>
                      </m:e>
                    </m:func>
                  </m:e>
                </m:d>
              </m:e>
            </m:func>
          </m:den>
        </m:f>
        <m:r>
          <w:rPr>
            <w:rFonts w:ascii="Cambria Math" w:eastAsia="Times New Roman" w:hAnsi="Cambria Math"/>
            <w:sz w:val="22"/>
            <w:szCs w:val="22"/>
          </w:rPr>
          <m:t xml:space="preserve">       </m:t>
        </m:r>
      </m:oMath>
      <w:r w:rsidR="004B26D4">
        <w:rPr>
          <w:b w:val="0"/>
          <w:bCs w:val="0"/>
          <w:sz w:val="22"/>
          <w:szCs w:val="22"/>
        </w:rPr>
        <w:t xml:space="preserve">    </w:t>
      </w:r>
      <w:r w:rsidR="004B26D4">
        <w:rPr>
          <w:b w:val="0"/>
          <w:bCs w:val="0"/>
          <w:sz w:val="22"/>
          <w:szCs w:val="22"/>
        </w:rPr>
        <w:tab/>
      </w:r>
      <w:r w:rsidR="004B26D4">
        <w:rPr>
          <w:b w:val="0"/>
          <w:bCs w:val="0"/>
          <w:sz w:val="22"/>
          <w:szCs w:val="22"/>
        </w:rPr>
        <w:tab/>
      </w:r>
      <w:r w:rsidR="004B26D4">
        <w:rPr>
          <w:b w:val="0"/>
          <w:bCs w:val="0"/>
          <w:sz w:val="22"/>
          <w:szCs w:val="22"/>
        </w:rPr>
        <w:tab/>
      </w:r>
      <w:r w:rsidR="00906E71" w:rsidRPr="004B26D4">
        <w:rPr>
          <w:b w:val="0"/>
          <w:bCs w:val="0"/>
        </w:rPr>
        <w:t xml:space="preserve">( </w:t>
      </w:r>
      <w:r w:rsidR="00906E71" w:rsidRPr="004B26D4">
        <w:rPr>
          <w:b w:val="0"/>
          <w:bCs w:val="0"/>
        </w:rPr>
        <w:fldChar w:fldCharType="begin"/>
      </w:r>
      <w:r w:rsidR="00906E71" w:rsidRPr="004B26D4">
        <w:rPr>
          <w:b w:val="0"/>
          <w:bCs w:val="0"/>
        </w:rPr>
        <w:instrText xml:space="preserve"> SEQ ( \* ARABIC </w:instrText>
      </w:r>
      <w:r w:rsidR="00906E71" w:rsidRPr="004B26D4">
        <w:rPr>
          <w:b w:val="0"/>
          <w:bCs w:val="0"/>
        </w:rPr>
        <w:fldChar w:fldCharType="separate"/>
      </w:r>
      <w:r w:rsidR="008D3DE2">
        <w:rPr>
          <w:b w:val="0"/>
          <w:bCs w:val="0"/>
          <w:noProof/>
        </w:rPr>
        <w:t>3</w:t>
      </w:r>
      <w:r w:rsidR="00906E71" w:rsidRPr="004B26D4">
        <w:rPr>
          <w:b w:val="0"/>
          <w:bCs w:val="0"/>
        </w:rPr>
        <w:fldChar w:fldCharType="end"/>
      </w:r>
      <w:r w:rsidR="00906E71" w:rsidRPr="004B26D4">
        <w:rPr>
          <w:b w:val="0"/>
          <w:bCs w:val="0"/>
        </w:rPr>
        <w:t xml:space="preserve"> )</w:t>
      </w:r>
    </w:p>
    <w:p w14:paraId="30FA33AC" w14:textId="01A6F643" w:rsidR="005561A4" w:rsidRDefault="005561A4" w:rsidP="005561A4">
      <w:pPr>
        <w:spacing w:after="0" w:line="240" w:lineRule="auto"/>
        <w:jc w:val="both"/>
        <w:rPr>
          <w:rFonts w:ascii="Times New Roman" w:eastAsia="Times New Roman" w:hAnsi="Times New Roman" w:cs="Times New Roman"/>
          <w:szCs w:val="24"/>
          <w:lang w:val="en-GB"/>
        </w:rPr>
      </w:pPr>
      <w:r>
        <w:rPr>
          <w:rFonts w:ascii="Times New Roman" w:eastAsia="Times New Roman" w:hAnsi="Times New Roman" w:cs="Times New Roman"/>
          <w:szCs w:val="24"/>
          <w:lang w:val="en-GB"/>
        </w:rPr>
        <w:t xml:space="preserve">which gives 0.4374 for the chosen example. Below a comparison between the Gaussian beam and the </w:t>
      </w:r>
      <w:r w:rsidRPr="004B26D4">
        <w:rPr>
          <w:rFonts w:ascii="Times New Roman" w:eastAsia="Times New Roman" w:hAnsi="Times New Roman" w:cs="Times New Roman"/>
          <w:i/>
          <w:iCs/>
          <w:szCs w:val="24"/>
          <w:lang w:val="en-GB"/>
        </w:rPr>
        <w:t>cosine</w:t>
      </w:r>
      <w:r w:rsidR="006B2AF5" w:rsidRPr="004B26D4">
        <w:rPr>
          <w:rFonts w:ascii="Times New Roman" w:eastAsia="Times New Roman" w:hAnsi="Times New Roman" w:cs="Times New Roman"/>
          <w:i/>
          <w:iCs/>
          <w:szCs w:val="24"/>
          <w:lang w:val="en-GB"/>
        </w:rPr>
        <w:t>-</w:t>
      </w:r>
      <w:r w:rsidRPr="004B26D4">
        <w:rPr>
          <w:rFonts w:ascii="Times New Roman" w:eastAsia="Times New Roman" w:hAnsi="Times New Roman" w:cs="Times New Roman"/>
          <w:i/>
          <w:iCs/>
          <w:szCs w:val="24"/>
          <w:lang w:val="en-GB"/>
        </w:rPr>
        <w:t>q</w:t>
      </w:r>
      <w:r>
        <w:rPr>
          <w:rFonts w:ascii="Times New Roman" w:eastAsia="Times New Roman" w:hAnsi="Times New Roman" w:cs="Times New Roman"/>
          <w:szCs w:val="24"/>
          <w:lang w:val="en-GB"/>
        </w:rPr>
        <w:t xml:space="preserve"> function (normalised to the Gaussian beam </w:t>
      </w:r>
      <w:r w:rsidR="006B2AF5">
        <w:rPr>
          <w:rFonts w:ascii="Times New Roman" w:eastAsia="Times New Roman" w:hAnsi="Times New Roman" w:cs="Times New Roman"/>
          <w:szCs w:val="24"/>
          <w:lang w:val="en-GB"/>
        </w:rPr>
        <w:t xml:space="preserve">peak </w:t>
      </w:r>
      <w:r>
        <w:rPr>
          <w:rFonts w:ascii="Times New Roman" w:eastAsia="Times New Roman" w:hAnsi="Times New Roman" w:cs="Times New Roman"/>
          <w:szCs w:val="24"/>
          <w:lang w:val="en-GB"/>
        </w:rPr>
        <w:t xml:space="preserve">directivity) is shown. Notice how </w:t>
      </w:r>
      <w:r w:rsidR="004F64E8">
        <w:rPr>
          <w:rFonts w:ascii="Times New Roman" w:eastAsia="Times New Roman" w:hAnsi="Times New Roman" w:cs="Times New Roman"/>
          <w:szCs w:val="24"/>
          <w:lang w:val="en-GB"/>
        </w:rPr>
        <w:t>both</w:t>
      </w:r>
      <w:r>
        <w:rPr>
          <w:rFonts w:ascii="Times New Roman" w:eastAsia="Times New Roman" w:hAnsi="Times New Roman" w:cs="Times New Roman"/>
          <w:szCs w:val="24"/>
          <w:lang w:val="en-GB"/>
        </w:rPr>
        <w:t xml:space="preserve"> fully match at 63</w:t>
      </w:r>
      <w:r>
        <w:rPr>
          <w:rFonts w:ascii="Times New Roman" w:eastAsia="Times New Roman" w:hAnsi="Times New Roman" w:cs="Times New Roman"/>
          <w:szCs w:val="24"/>
        </w:rPr>
        <w:t>°. The HPBW is therefore 126°</w:t>
      </w:r>
      <w:r w:rsidR="00185AB2" w:rsidRPr="00185AB2">
        <w:rPr>
          <w:rFonts w:ascii="Times New Roman" w:eastAsia="Times New Roman" w:hAnsi="Times New Roman" w:cs="Times New Roman"/>
          <w:szCs w:val="24"/>
        </w:rPr>
        <w:t xml:space="preserve"> </w:t>
      </w:r>
      <w:r w:rsidR="00185AB2">
        <w:rPr>
          <w:rFonts w:ascii="Times New Roman" w:eastAsia="Times New Roman" w:hAnsi="Times New Roman" w:cs="Times New Roman"/>
          <w:szCs w:val="24"/>
        </w:rPr>
        <w:t>as well</w:t>
      </w:r>
      <w:r>
        <w:rPr>
          <w:rFonts w:ascii="Times New Roman" w:eastAsia="Times New Roman" w:hAnsi="Times New Roman" w:cs="Times New Roman"/>
          <w:szCs w:val="24"/>
        </w:rPr>
        <w:t>.</w:t>
      </w:r>
    </w:p>
    <w:p w14:paraId="099D253B" w14:textId="77777777" w:rsidR="005561A4" w:rsidRDefault="005561A4" w:rsidP="005561A4">
      <w:pPr>
        <w:spacing w:after="0" w:line="240" w:lineRule="auto"/>
        <w:jc w:val="both"/>
        <w:rPr>
          <w:rFonts w:ascii="Times New Roman" w:eastAsia="Times New Roman" w:hAnsi="Times New Roman" w:cs="Times New Roman"/>
          <w:szCs w:val="24"/>
          <w:lang w:val="en-GB"/>
        </w:rPr>
      </w:pPr>
    </w:p>
    <w:p w14:paraId="6CA9F071" w14:textId="77777777" w:rsidR="005561A4" w:rsidRDefault="005561A4" w:rsidP="005561A4">
      <w:pPr>
        <w:spacing w:after="0" w:line="240" w:lineRule="auto"/>
        <w:jc w:val="center"/>
        <w:rPr>
          <w:rFonts w:ascii="Times New Roman" w:eastAsia="Times New Roman" w:hAnsi="Times New Roman" w:cs="Times New Roman"/>
          <w:szCs w:val="24"/>
          <w:lang w:val="en-GB"/>
        </w:rPr>
      </w:pPr>
      <w:r w:rsidRPr="00D3369E">
        <w:rPr>
          <w:rFonts w:ascii="Times New Roman" w:eastAsia="Times New Roman" w:hAnsi="Times New Roman" w:cs="Times New Roman"/>
          <w:noProof/>
          <w:szCs w:val="24"/>
          <w:lang w:val="en-GB"/>
        </w:rPr>
        <w:drawing>
          <wp:inline distT="0" distB="0" distL="0" distR="0" wp14:anchorId="3E08129F" wp14:editId="071B62A3">
            <wp:extent cx="2653200" cy="1990800"/>
            <wp:effectExtent l="0" t="0" r="0" b="0"/>
            <wp:docPr id="467216950" name="Picture 1" descr="A graph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7216950" name="Picture 1" descr="A graph of a function&#10;&#10;Description automatically generated"/>
                    <pic:cNvPicPr/>
                  </pic:nvPicPr>
                  <pic:blipFill>
                    <a:blip r:embed="rId9"/>
                    <a:stretch>
                      <a:fillRect/>
                    </a:stretch>
                  </pic:blipFill>
                  <pic:spPr>
                    <a:xfrm>
                      <a:off x="0" y="0"/>
                      <a:ext cx="2653200" cy="1990800"/>
                    </a:xfrm>
                    <a:prstGeom prst="rect">
                      <a:avLst/>
                    </a:prstGeom>
                  </pic:spPr>
                </pic:pic>
              </a:graphicData>
            </a:graphic>
          </wp:inline>
        </w:drawing>
      </w:r>
    </w:p>
    <w:p w14:paraId="4E7A1F1A" w14:textId="2F1E7C41" w:rsidR="005561A4" w:rsidRPr="00476000" w:rsidRDefault="005561A4" w:rsidP="00476000">
      <w:pPr>
        <w:pStyle w:val="Caption"/>
      </w:pPr>
      <w:r>
        <w:t xml:space="preserve">Figure </w:t>
      </w:r>
      <w:r>
        <w:fldChar w:fldCharType="begin"/>
      </w:r>
      <w:r>
        <w:instrText xml:space="preserve"> SEQ Figure \* ARABIC </w:instrText>
      </w:r>
      <w:r>
        <w:fldChar w:fldCharType="separate"/>
      </w:r>
      <w:r w:rsidR="008D3DE2">
        <w:rPr>
          <w:noProof/>
        </w:rPr>
        <w:t>1</w:t>
      </w:r>
      <w:r>
        <w:fldChar w:fldCharType="end"/>
      </w:r>
      <w:r>
        <w:t xml:space="preserve">: Directivity comparison for the selected Gaussian beam and a </w:t>
      </w:r>
      <w:r w:rsidRPr="00476000">
        <w:rPr>
          <w:i/>
          <w:iCs/>
        </w:rPr>
        <w:t>cosine</w:t>
      </w:r>
      <w:r w:rsidR="00172162" w:rsidRPr="00476000">
        <w:rPr>
          <w:i/>
          <w:iCs/>
        </w:rPr>
        <w:t>-</w:t>
      </w:r>
      <w:r w:rsidRPr="00476000">
        <w:rPr>
          <w:i/>
          <w:iCs/>
        </w:rPr>
        <w:t>q</w:t>
      </w:r>
      <w:r>
        <w:t xml:space="preserve"> function that gives the same</w:t>
      </w:r>
      <w:r w:rsidR="00476000">
        <w:t xml:space="preserve"> value of</w:t>
      </w:r>
      <w:r>
        <w:t xml:space="preserve"> -3 dB of taper at </w:t>
      </w:r>
      <w:r w:rsidRPr="00476000">
        <w:t>63°</w:t>
      </w:r>
      <w:r>
        <w:t>.</w:t>
      </w:r>
    </w:p>
    <w:p w14:paraId="592B04FC" w14:textId="77777777" w:rsidR="00E82CDC" w:rsidRDefault="00E82CDC" w:rsidP="001F09BF">
      <w:pPr>
        <w:spacing w:after="0" w:line="240" w:lineRule="auto"/>
        <w:jc w:val="both"/>
        <w:rPr>
          <w:rFonts w:ascii="Times New Roman" w:eastAsia="Times New Roman" w:hAnsi="Times New Roman" w:cs="Times New Roman"/>
          <w:szCs w:val="24"/>
        </w:rPr>
      </w:pPr>
    </w:p>
    <w:p w14:paraId="3FD787FD" w14:textId="0039B81B" w:rsidR="00E82CDC" w:rsidRPr="00E82CDC" w:rsidRDefault="00E82CDC" w:rsidP="001F09BF">
      <w:pPr>
        <w:spacing w:after="0" w:line="240" w:lineRule="auto"/>
        <w:jc w:val="both"/>
        <w:rPr>
          <w:rFonts w:ascii="Times New Roman" w:eastAsia="Times New Roman" w:hAnsi="Times New Roman" w:cs="Times New Roman"/>
          <w:b/>
          <w:bCs/>
          <w:szCs w:val="24"/>
        </w:rPr>
      </w:pPr>
      <w:r w:rsidRPr="00E82CDC">
        <w:rPr>
          <w:rFonts w:ascii="Times New Roman" w:eastAsia="Times New Roman" w:hAnsi="Times New Roman" w:cs="Times New Roman"/>
          <w:b/>
          <w:bCs/>
          <w:szCs w:val="24"/>
        </w:rPr>
        <w:t>Proposal 1:</w:t>
      </w:r>
      <w:r>
        <w:rPr>
          <w:rFonts w:ascii="Times New Roman" w:eastAsia="Times New Roman" w:hAnsi="Times New Roman" w:cs="Times New Roman"/>
          <w:b/>
          <w:bCs/>
          <w:szCs w:val="24"/>
        </w:rPr>
        <w:t xml:space="preserve"> The horizontal/vertical 3 dB beam width of each single radiating element of the satellite antenna should be 126 degrees.</w:t>
      </w:r>
    </w:p>
    <w:p w14:paraId="0482AC48" w14:textId="77777777" w:rsidR="00F54F11" w:rsidRPr="001F09BF" w:rsidRDefault="00F54F11" w:rsidP="001F09BF">
      <w:pPr>
        <w:spacing w:after="0" w:line="240" w:lineRule="auto"/>
        <w:jc w:val="both"/>
        <w:rPr>
          <w:rFonts w:ascii="Times New Roman" w:eastAsia="Times New Roman" w:hAnsi="Times New Roman" w:cs="Times New Roman"/>
          <w:szCs w:val="24"/>
        </w:rPr>
      </w:pPr>
    </w:p>
    <w:p w14:paraId="56F03514" w14:textId="787C919A" w:rsidR="003B76C5" w:rsidRDefault="00DA3A22" w:rsidP="001F09BF">
      <w:pPr>
        <w:spacing w:after="0" w:line="240" w:lineRule="auto"/>
        <w:jc w:val="both"/>
        <w:rPr>
          <w:rFonts w:ascii="Times New Roman" w:eastAsia="Times New Roman" w:hAnsi="Times New Roman" w:cs="Times New Roman"/>
          <w:szCs w:val="24"/>
        </w:rPr>
      </w:pPr>
      <w:r>
        <w:rPr>
          <w:rFonts w:ascii="Times New Roman" w:eastAsia="Times New Roman" w:hAnsi="Times New Roman" w:cs="Times New Roman"/>
          <w:szCs w:val="24"/>
        </w:rPr>
        <w:t xml:space="preserve">If we still consider 400 radiating elements in the 2-meter × 2-meter antenna aperture, the array spacing is exactly </w:t>
      </w:r>
      <w:bookmarkStart w:id="5" w:name="_Hlk162603833"/>
      <w:r w:rsidR="009C27D0" w:rsidRPr="009C27D0">
        <w:rPr>
          <w:rFonts w:ascii="Times New Roman" w:eastAsia="Times New Roman" w:hAnsi="Times New Roman" w:cs="Times New Roman"/>
          <w:i/>
          <w:iCs/>
          <w:szCs w:val="24"/>
        </w:rPr>
        <w:t>d</w:t>
      </w:r>
      <w:r w:rsidR="009C27D0">
        <w:rPr>
          <w:rFonts w:ascii="Times New Roman" w:eastAsia="Times New Roman" w:hAnsi="Times New Roman" w:cs="Times New Roman"/>
          <w:szCs w:val="24"/>
        </w:rPr>
        <w:t>=</w:t>
      </w:r>
      <w:r>
        <w:rPr>
          <w:rFonts w:ascii="Times New Roman" w:eastAsia="Times New Roman" w:hAnsi="Times New Roman" w:cs="Times New Roman"/>
          <w:szCs w:val="24"/>
        </w:rPr>
        <w:t>0.667</w:t>
      </w:r>
      <w:r w:rsidRPr="00DA3A22">
        <w:rPr>
          <w:rFonts w:ascii="Symbol" w:eastAsia="Times New Roman" w:hAnsi="Symbol" w:cs="Times New Roman"/>
          <w:szCs w:val="24"/>
        </w:rPr>
        <w:t>l</w:t>
      </w:r>
      <w:bookmarkEnd w:id="5"/>
      <w:r>
        <w:rPr>
          <w:rFonts w:ascii="Times New Roman" w:eastAsia="Times New Roman" w:hAnsi="Times New Roman" w:cs="Times New Roman"/>
          <w:szCs w:val="24"/>
        </w:rPr>
        <w:t xml:space="preserve">, where </w:t>
      </w:r>
      <w:r w:rsidRPr="00DA3A22">
        <w:rPr>
          <w:rFonts w:ascii="Symbol" w:eastAsia="Times New Roman" w:hAnsi="Symbol" w:cs="Times New Roman"/>
          <w:szCs w:val="24"/>
        </w:rPr>
        <w:t>l</w:t>
      </w:r>
      <w:r>
        <w:rPr>
          <w:rFonts w:ascii="Times New Roman" w:eastAsia="Times New Roman" w:hAnsi="Times New Roman" w:cs="Times New Roman"/>
          <w:szCs w:val="24"/>
        </w:rPr>
        <w:t xml:space="preserve"> is 0.15 meter.</w:t>
      </w:r>
      <w:r w:rsidR="009C27D0">
        <w:rPr>
          <w:rFonts w:ascii="Times New Roman" w:eastAsia="Times New Roman" w:hAnsi="Times New Roman" w:cs="Times New Roman"/>
          <w:szCs w:val="24"/>
        </w:rPr>
        <w:t xml:space="preserve"> </w:t>
      </w:r>
      <w:r w:rsidR="004B458F">
        <w:rPr>
          <w:rFonts w:ascii="Times New Roman" w:eastAsia="Times New Roman" w:hAnsi="Times New Roman" w:cs="Times New Roman"/>
          <w:szCs w:val="24"/>
        </w:rPr>
        <w:t>There is an analytical formula that bond the array spacing and the angular position of the grating lobes, and it is reported below</w:t>
      </w:r>
      <w:r w:rsidR="005E278A">
        <w:rPr>
          <w:rFonts w:ascii="Times New Roman" w:eastAsia="Times New Roman" w:hAnsi="Times New Roman" w:cs="Times New Roman"/>
          <w:szCs w:val="24"/>
        </w:rPr>
        <w:t xml:space="preserve"> [4]</w:t>
      </w:r>
      <w:r w:rsidR="004B458F">
        <w:rPr>
          <w:rFonts w:ascii="Times New Roman" w:eastAsia="Times New Roman" w:hAnsi="Times New Roman" w:cs="Times New Roman"/>
          <w:szCs w:val="24"/>
        </w:rPr>
        <w:t>.</w:t>
      </w:r>
    </w:p>
    <w:p w14:paraId="170853E9" w14:textId="7B5E002E" w:rsidR="00DA3A22" w:rsidRPr="00D95816" w:rsidRDefault="008D3DE2" w:rsidP="00476000">
      <w:pPr>
        <w:pStyle w:val="Caption"/>
        <w:keepNext/>
        <w:spacing w:before="120" w:after="160" w:line="360" w:lineRule="auto"/>
        <w:rPr>
          <w:rFonts w:eastAsia="Times New Roman"/>
          <w:iCs/>
        </w:rPr>
      </w:pPr>
      <m:oMath>
        <m:sSub>
          <m:sSubPr>
            <m:ctrlPr>
              <w:rPr>
                <w:rFonts w:ascii="Cambria Math" w:eastAsia="Times New Roman" w:hAnsi="Cambria Math"/>
                <w:b w:val="0"/>
                <w:bCs w:val="0"/>
                <w:i/>
                <w:sz w:val="22"/>
                <w:szCs w:val="22"/>
              </w:rPr>
            </m:ctrlPr>
          </m:sSubPr>
          <m:e>
            <m:r>
              <w:rPr>
                <w:rFonts w:ascii="Cambria Math" w:eastAsia="Times New Roman" w:hAnsi="Cambria Math"/>
                <w:sz w:val="22"/>
                <w:szCs w:val="22"/>
              </w:rPr>
              <m:t>d</m:t>
            </m:r>
          </m:e>
          <m:sub>
            <m:r>
              <w:rPr>
                <w:rFonts w:ascii="Cambria Math" w:eastAsia="Times New Roman" w:hAnsi="Cambria Math"/>
                <w:sz w:val="22"/>
                <w:szCs w:val="22"/>
              </w:rPr>
              <m:t>g</m:t>
            </m:r>
          </m:sub>
        </m:sSub>
        <m:r>
          <w:rPr>
            <w:rFonts w:ascii="Cambria Math" w:eastAsia="Times New Roman" w:hAnsi="Cambria Math"/>
            <w:sz w:val="22"/>
            <w:szCs w:val="22"/>
          </w:rPr>
          <m:t>=</m:t>
        </m:r>
        <m:f>
          <m:fPr>
            <m:ctrlPr>
              <w:rPr>
                <w:rFonts w:ascii="Cambria Math" w:eastAsia="Times New Roman" w:hAnsi="Cambria Math"/>
                <w:b w:val="0"/>
                <w:bCs w:val="0"/>
                <w:i/>
                <w:iCs/>
                <w:sz w:val="22"/>
                <w:szCs w:val="22"/>
              </w:rPr>
            </m:ctrlPr>
          </m:fPr>
          <m:num>
            <m:r>
              <w:rPr>
                <w:rFonts w:ascii="Cambria Math" w:eastAsia="Times New Roman" w:hAnsi="Cambria Math"/>
                <w:sz w:val="22"/>
                <w:szCs w:val="22"/>
              </w:rPr>
              <m:t>λ</m:t>
            </m:r>
          </m:num>
          <m:den>
            <m:r>
              <w:rPr>
                <w:rFonts w:ascii="Cambria Math" w:eastAsia="Times New Roman" w:hAnsi="Cambria Math"/>
                <w:sz w:val="22"/>
                <w:szCs w:val="22"/>
              </w:rPr>
              <m:t>1+</m:t>
            </m:r>
            <m:func>
              <m:funcPr>
                <m:ctrlPr>
                  <w:rPr>
                    <w:rFonts w:ascii="Cambria Math" w:eastAsia="Times New Roman" w:hAnsi="Cambria Math"/>
                    <w:b w:val="0"/>
                    <w:bCs w:val="0"/>
                    <w:i/>
                    <w:iCs/>
                    <w:sz w:val="22"/>
                    <w:szCs w:val="22"/>
                  </w:rPr>
                </m:ctrlPr>
              </m:funcPr>
              <m:fName>
                <m:r>
                  <m:rPr>
                    <m:sty m:val="p"/>
                  </m:rPr>
                  <w:rPr>
                    <w:rFonts w:ascii="Cambria Math" w:eastAsia="Times New Roman" w:hAnsi="Cambria Math"/>
                    <w:sz w:val="22"/>
                    <w:szCs w:val="22"/>
                  </w:rPr>
                  <m:t>sin</m:t>
                </m:r>
              </m:fName>
              <m:e>
                <m:sSub>
                  <m:sSubPr>
                    <m:ctrlPr>
                      <w:rPr>
                        <w:rFonts w:ascii="Cambria Math" w:eastAsia="Times New Roman" w:hAnsi="Cambria Math"/>
                        <w:b w:val="0"/>
                        <w:bCs w:val="0"/>
                        <w:i/>
                        <w:iCs/>
                        <w:sz w:val="22"/>
                        <w:szCs w:val="22"/>
                      </w:rPr>
                    </m:ctrlPr>
                  </m:sSubPr>
                  <m:e>
                    <m:r>
                      <w:rPr>
                        <w:rFonts w:ascii="Cambria Math" w:eastAsia="Times New Roman" w:hAnsi="Cambria Math"/>
                        <w:sz w:val="22"/>
                        <w:szCs w:val="22"/>
                      </w:rPr>
                      <m:t>θ</m:t>
                    </m:r>
                  </m:e>
                  <m:sub>
                    <m:r>
                      <w:rPr>
                        <w:rFonts w:ascii="Cambria Math" w:eastAsia="Times New Roman" w:hAnsi="Cambria Math"/>
                        <w:sz w:val="22"/>
                        <w:szCs w:val="22"/>
                      </w:rPr>
                      <m:t>g</m:t>
                    </m:r>
                  </m:sub>
                </m:sSub>
              </m:e>
            </m:func>
          </m:den>
        </m:f>
        <m:r>
          <w:rPr>
            <w:rFonts w:ascii="Cambria Math" w:eastAsia="Times New Roman" w:hAnsi="Cambria Math"/>
            <w:sz w:val="22"/>
            <w:szCs w:val="22"/>
          </w:rPr>
          <m:t xml:space="preserve">      </m:t>
        </m:r>
        <m:d>
          <m:dPr>
            <m:begChr m:val="["/>
            <m:endChr m:val="]"/>
            <m:ctrlPr>
              <w:rPr>
                <w:rFonts w:ascii="Cambria Math" w:eastAsia="Times New Roman" w:hAnsi="Cambria Math"/>
                <w:b w:val="0"/>
                <w:bCs w:val="0"/>
                <w:i/>
                <w:sz w:val="22"/>
                <w:szCs w:val="22"/>
              </w:rPr>
            </m:ctrlPr>
          </m:dPr>
          <m:e>
            <m:r>
              <m:rPr>
                <m:sty m:val="p"/>
              </m:rPr>
              <w:rPr>
                <w:rFonts w:ascii="Cambria Math" w:eastAsia="Times New Roman" w:hAnsi="Cambria Math"/>
                <w:sz w:val="22"/>
                <w:szCs w:val="22"/>
              </w:rPr>
              <m:t>m</m:t>
            </m:r>
          </m:e>
        </m:d>
        <m:r>
          <w:rPr>
            <w:rFonts w:ascii="Cambria Math" w:eastAsia="Times New Roman" w:hAnsi="Cambria Math"/>
            <w:sz w:val="22"/>
            <w:szCs w:val="22"/>
          </w:rPr>
          <m:t xml:space="preserve">    </m:t>
        </m:r>
      </m:oMath>
      <w:r w:rsidR="004B26D4">
        <w:rPr>
          <w:b w:val="0"/>
          <w:bCs w:val="0"/>
          <w:sz w:val="22"/>
          <w:szCs w:val="22"/>
        </w:rPr>
        <w:t xml:space="preserve">    </w:t>
      </w:r>
      <w:r w:rsidR="004B26D4">
        <w:rPr>
          <w:b w:val="0"/>
          <w:bCs w:val="0"/>
          <w:sz w:val="22"/>
          <w:szCs w:val="22"/>
        </w:rPr>
        <w:tab/>
      </w:r>
      <w:r w:rsidR="004B26D4">
        <w:rPr>
          <w:b w:val="0"/>
          <w:bCs w:val="0"/>
          <w:sz w:val="22"/>
          <w:szCs w:val="22"/>
        </w:rPr>
        <w:tab/>
      </w:r>
      <w:r w:rsidR="004B26D4">
        <w:rPr>
          <w:b w:val="0"/>
          <w:bCs w:val="0"/>
          <w:sz w:val="22"/>
          <w:szCs w:val="22"/>
        </w:rPr>
        <w:tab/>
      </w:r>
      <w:r w:rsidR="00906E71" w:rsidRPr="004B26D4">
        <w:rPr>
          <w:b w:val="0"/>
          <w:bCs w:val="0"/>
        </w:rPr>
        <w:t xml:space="preserve">( </w:t>
      </w:r>
      <w:r w:rsidR="00906E71" w:rsidRPr="004B26D4">
        <w:rPr>
          <w:b w:val="0"/>
          <w:bCs w:val="0"/>
        </w:rPr>
        <w:fldChar w:fldCharType="begin"/>
      </w:r>
      <w:r w:rsidR="00906E71" w:rsidRPr="004B26D4">
        <w:rPr>
          <w:b w:val="0"/>
          <w:bCs w:val="0"/>
        </w:rPr>
        <w:instrText xml:space="preserve"> SEQ ( \* ARABIC </w:instrText>
      </w:r>
      <w:r w:rsidR="00906E71" w:rsidRPr="004B26D4">
        <w:rPr>
          <w:b w:val="0"/>
          <w:bCs w:val="0"/>
        </w:rPr>
        <w:fldChar w:fldCharType="separate"/>
      </w:r>
      <w:r>
        <w:rPr>
          <w:b w:val="0"/>
          <w:bCs w:val="0"/>
          <w:noProof/>
        </w:rPr>
        <w:t>4</w:t>
      </w:r>
      <w:r w:rsidR="00906E71" w:rsidRPr="004B26D4">
        <w:rPr>
          <w:b w:val="0"/>
          <w:bCs w:val="0"/>
        </w:rPr>
        <w:fldChar w:fldCharType="end"/>
      </w:r>
      <w:r w:rsidR="00906E71" w:rsidRPr="004B26D4">
        <w:rPr>
          <w:b w:val="0"/>
          <w:bCs w:val="0"/>
        </w:rPr>
        <w:t xml:space="preserve"> )</w:t>
      </w:r>
    </w:p>
    <w:p w14:paraId="7A25A7C7" w14:textId="4080A9BB" w:rsidR="00906E71" w:rsidRDefault="004B458F" w:rsidP="001F09BF">
      <w:pPr>
        <w:spacing w:after="0" w:line="240" w:lineRule="auto"/>
        <w:jc w:val="both"/>
        <w:rPr>
          <w:rFonts w:ascii="Times New Roman" w:eastAsia="Times New Roman" w:hAnsi="Times New Roman" w:cs="Times New Roman"/>
          <w:szCs w:val="24"/>
        </w:rPr>
      </w:pPr>
      <w:r>
        <w:rPr>
          <w:rFonts w:ascii="Times New Roman" w:eastAsia="Times New Roman" w:hAnsi="Times New Roman" w:cs="Times New Roman"/>
          <w:szCs w:val="24"/>
        </w:rPr>
        <w:t xml:space="preserve">By reverting this formula and using the current array spacing, it is obtained </w:t>
      </w:r>
      <w:r w:rsidRPr="004B458F">
        <w:rPr>
          <w:rFonts w:ascii="Symbol" w:eastAsia="Times New Roman" w:hAnsi="Symbol" w:cs="Times New Roman"/>
          <w:i/>
          <w:iCs/>
          <w:szCs w:val="24"/>
        </w:rPr>
        <w:t>q</w:t>
      </w:r>
      <w:r w:rsidRPr="004B458F">
        <w:rPr>
          <w:rFonts w:ascii="Times New Roman" w:eastAsia="Times New Roman" w:hAnsi="Times New Roman" w:cs="Times New Roman"/>
          <w:i/>
          <w:iCs/>
          <w:szCs w:val="24"/>
          <w:vertAlign w:val="subscript"/>
        </w:rPr>
        <w:t>g</w:t>
      </w:r>
      <w:r w:rsidRPr="004B458F">
        <w:rPr>
          <w:rFonts w:ascii="Times New Roman" w:eastAsia="Times New Roman" w:hAnsi="Times New Roman" w:cs="Times New Roman"/>
          <w:szCs w:val="24"/>
        </w:rPr>
        <w:t xml:space="preserve"> </w:t>
      </w:r>
      <w:r>
        <w:rPr>
          <w:rFonts w:ascii="Times New Roman" w:eastAsia="Times New Roman" w:hAnsi="Times New Roman" w:cs="Times New Roman"/>
          <w:szCs w:val="24"/>
        </w:rPr>
        <w:t>= 30°.</w:t>
      </w:r>
      <w:r w:rsidR="00C30004">
        <w:rPr>
          <w:rFonts w:ascii="Times New Roman" w:eastAsia="Times New Roman" w:hAnsi="Times New Roman" w:cs="Times New Roman"/>
          <w:szCs w:val="24"/>
        </w:rPr>
        <w:t xml:space="preserve"> Unfortunately, this antenna scanning angle at which the grating lobes are visible is lower than the maximum angle to serve a user on ground at 30° degrees elevation. Indeed, the maximum scanning angle from the satellite antenna shall be 52.3°, which corresponds to 30° degrees elevation for the user terminal on ground. </w:t>
      </w:r>
      <w:bookmarkStart w:id="6" w:name="_Hlk163131597"/>
      <w:r w:rsidR="007972DA">
        <w:rPr>
          <w:rFonts w:ascii="Times New Roman" w:eastAsia="Times New Roman" w:hAnsi="Times New Roman" w:cs="Times New Roman"/>
          <w:szCs w:val="24"/>
        </w:rPr>
        <w:t>The maximum scanning angle for which the Earth is still visible can be computed as</w:t>
      </w:r>
      <w:bookmarkEnd w:id="6"/>
    </w:p>
    <w:p w14:paraId="02CE81B9" w14:textId="0E93117C" w:rsidR="00906E71" w:rsidRPr="00476000" w:rsidRDefault="008D3DE2" w:rsidP="00476000">
      <w:pPr>
        <w:pStyle w:val="Caption"/>
        <w:keepNext/>
        <w:spacing w:before="120" w:after="160" w:line="360" w:lineRule="auto"/>
        <w:rPr>
          <w:b w:val="0"/>
          <w:bCs w:val="0"/>
        </w:rPr>
      </w:pPr>
      <m:oMath>
        <m:sSub>
          <m:sSubPr>
            <m:ctrlPr>
              <w:rPr>
                <w:rFonts w:ascii="Cambria Math" w:eastAsia="Times New Roman" w:hAnsi="Cambria Math"/>
                <w:b w:val="0"/>
                <w:bCs w:val="0"/>
                <w:i/>
                <w:sz w:val="22"/>
                <w:szCs w:val="22"/>
              </w:rPr>
            </m:ctrlPr>
          </m:sSubPr>
          <m:e>
            <m:r>
              <w:rPr>
                <w:rFonts w:ascii="Cambria Math" w:eastAsia="Times New Roman" w:hAnsi="Cambria Math"/>
                <w:sz w:val="22"/>
                <w:szCs w:val="22"/>
              </w:rPr>
              <m:t>θ</m:t>
            </m:r>
          </m:e>
          <m:sub>
            <m:r>
              <w:rPr>
                <w:rFonts w:ascii="Cambria Math" w:eastAsia="Times New Roman" w:hAnsi="Cambria Math"/>
                <w:sz w:val="22"/>
                <w:szCs w:val="22"/>
              </w:rPr>
              <m:t>max</m:t>
            </m:r>
          </m:sub>
        </m:sSub>
        <m:r>
          <w:rPr>
            <w:rFonts w:ascii="Cambria Math" w:eastAsia="Times New Roman" w:hAnsi="Cambria Math"/>
            <w:sz w:val="22"/>
            <w:szCs w:val="22"/>
          </w:rPr>
          <m:t>=asin</m:t>
        </m:r>
        <m:d>
          <m:dPr>
            <m:ctrlPr>
              <w:rPr>
                <w:rFonts w:ascii="Cambria Math" w:eastAsia="Times New Roman" w:hAnsi="Cambria Math"/>
                <w:b w:val="0"/>
                <w:bCs w:val="0"/>
                <w:i/>
                <w:sz w:val="22"/>
                <w:szCs w:val="22"/>
              </w:rPr>
            </m:ctrlPr>
          </m:dPr>
          <m:e>
            <m:f>
              <m:fPr>
                <m:ctrlPr>
                  <w:rPr>
                    <w:rFonts w:ascii="Cambria Math" w:eastAsia="Times New Roman" w:hAnsi="Cambria Math"/>
                    <w:b w:val="0"/>
                    <w:bCs w:val="0"/>
                    <w:i/>
                    <w:sz w:val="22"/>
                    <w:szCs w:val="22"/>
                  </w:rPr>
                </m:ctrlPr>
              </m:fPr>
              <m:num>
                <m:sSub>
                  <m:sSubPr>
                    <m:ctrlPr>
                      <w:rPr>
                        <w:rFonts w:ascii="Cambria Math" w:eastAsia="Times New Roman" w:hAnsi="Cambria Math"/>
                        <w:b w:val="0"/>
                        <w:bCs w:val="0"/>
                        <w:i/>
                        <w:sz w:val="22"/>
                        <w:szCs w:val="22"/>
                      </w:rPr>
                    </m:ctrlPr>
                  </m:sSubPr>
                  <m:e>
                    <m:r>
                      <w:rPr>
                        <w:rFonts w:ascii="Cambria Math" w:eastAsia="Times New Roman" w:hAnsi="Cambria Math"/>
                        <w:sz w:val="22"/>
                        <w:szCs w:val="22"/>
                      </w:rPr>
                      <m:t>R</m:t>
                    </m:r>
                  </m:e>
                  <m:sub>
                    <m:r>
                      <w:rPr>
                        <w:rFonts w:ascii="Cambria Math" w:eastAsia="Times New Roman" w:hAnsi="Cambria Math"/>
                        <w:sz w:val="22"/>
                        <w:szCs w:val="22"/>
                      </w:rPr>
                      <m:t>Earth</m:t>
                    </m:r>
                  </m:sub>
                </m:sSub>
              </m:num>
              <m:den>
                <m:sSub>
                  <m:sSubPr>
                    <m:ctrlPr>
                      <w:rPr>
                        <w:rFonts w:ascii="Cambria Math" w:eastAsia="Times New Roman" w:hAnsi="Cambria Math"/>
                        <w:b w:val="0"/>
                        <w:bCs w:val="0"/>
                        <w:i/>
                        <w:sz w:val="22"/>
                        <w:szCs w:val="22"/>
                      </w:rPr>
                    </m:ctrlPr>
                  </m:sSubPr>
                  <m:e>
                    <m:r>
                      <w:rPr>
                        <w:rFonts w:ascii="Cambria Math" w:eastAsia="Times New Roman" w:hAnsi="Cambria Math"/>
                        <w:sz w:val="22"/>
                        <w:szCs w:val="22"/>
                      </w:rPr>
                      <m:t>h</m:t>
                    </m:r>
                  </m:e>
                  <m:sub>
                    <m:r>
                      <w:rPr>
                        <w:rFonts w:ascii="Cambria Math" w:eastAsia="Times New Roman" w:hAnsi="Cambria Math"/>
                        <w:sz w:val="22"/>
                        <w:szCs w:val="22"/>
                      </w:rPr>
                      <m:t>sat</m:t>
                    </m:r>
                  </m:sub>
                </m:sSub>
                <m:r>
                  <w:rPr>
                    <w:rFonts w:ascii="Cambria Math" w:eastAsia="Times New Roman" w:hAnsi="Cambria Math"/>
                    <w:sz w:val="22"/>
                    <w:szCs w:val="22"/>
                  </w:rPr>
                  <m:t>+</m:t>
                </m:r>
                <m:sSub>
                  <m:sSubPr>
                    <m:ctrlPr>
                      <w:rPr>
                        <w:rFonts w:ascii="Cambria Math" w:eastAsia="Times New Roman" w:hAnsi="Cambria Math"/>
                        <w:b w:val="0"/>
                        <w:bCs w:val="0"/>
                        <w:i/>
                        <w:sz w:val="22"/>
                        <w:szCs w:val="22"/>
                      </w:rPr>
                    </m:ctrlPr>
                  </m:sSubPr>
                  <m:e>
                    <m:r>
                      <w:rPr>
                        <w:rFonts w:ascii="Cambria Math" w:eastAsia="Times New Roman" w:hAnsi="Cambria Math"/>
                        <w:sz w:val="22"/>
                        <w:szCs w:val="22"/>
                      </w:rPr>
                      <m:t>R</m:t>
                    </m:r>
                  </m:e>
                  <m:sub>
                    <m:r>
                      <w:rPr>
                        <w:rFonts w:ascii="Cambria Math" w:eastAsia="Times New Roman" w:hAnsi="Cambria Math"/>
                        <w:sz w:val="22"/>
                        <w:szCs w:val="22"/>
                      </w:rPr>
                      <m:t>Earth</m:t>
                    </m:r>
                  </m:sub>
                </m:sSub>
              </m:den>
            </m:f>
          </m:e>
        </m:d>
        <m:r>
          <w:rPr>
            <w:rFonts w:ascii="Cambria Math" w:eastAsia="Times New Roman" w:hAnsi="Cambria Math"/>
            <w:sz w:val="22"/>
            <w:szCs w:val="22"/>
          </w:rPr>
          <m:t xml:space="preserve">      </m:t>
        </m:r>
        <w:bookmarkStart w:id="7" w:name="_Ref163134752"/>
        <m:d>
          <m:dPr>
            <m:begChr m:val="["/>
            <m:endChr m:val="]"/>
            <m:ctrlPr>
              <w:rPr>
                <w:rFonts w:ascii="Cambria Math" w:eastAsia="Times New Roman" w:hAnsi="Cambria Math"/>
                <w:b w:val="0"/>
                <w:bCs w:val="0"/>
                <w:i/>
                <w:sz w:val="22"/>
                <w:szCs w:val="22"/>
              </w:rPr>
            </m:ctrlPr>
          </m:dPr>
          <m:e>
            <m:r>
              <m:rPr>
                <m:sty m:val="p"/>
              </m:rPr>
              <w:rPr>
                <w:rFonts w:ascii="Cambria Math" w:eastAsia="Times New Roman" w:hAnsi="Cambria Math"/>
                <w:sz w:val="22"/>
                <w:szCs w:val="22"/>
              </w:rPr>
              <m:t>rad</m:t>
            </m:r>
          </m:e>
        </m:d>
        <m:r>
          <w:rPr>
            <w:rFonts w:ascii="Cambria Math" w:eastAsia="Times New Roman" w:hAnsi="Cambria Math"/>
            <w:sz w:val="22"/>
            <w:szCs w:val="22"/>
          </w:rPr>
          <m:t xml:space="preserve">   </m:t>
        </m:r>
      </m:oMath>
      <w:r w:rsidR="00476000" w:rsidRPr="00476000">
        <w:rPr>
          <w:rFonts w:ascii="Cambria Math" w:eastAsia="Times New Roman" w:hAnsi="Cambria Math"/>
          <w:b w:val="0"/>
          <w:bCs w:val="0"/>
          <w:i/>
          <w:sz w:val="22"/>
          <w:szCs w:val="22"/>
        </w:rPr>
        <w:t xml:space="preserve">   </w:t>
      </w:r>
      <w:r w:rsidR="00476000" w:rsidRPr="00476000">
        <w:rPr>
          <w:rFonts w:ascii="Cambria Math" w:eastAsia="Times New Roman" w:hAnsi="Cambria Math"/>
          <w:b w:val="0"/>
          <w:bCs w:val="0"/>
          <w:i/>
          <w:sz w:val="22"/>
          <w:szCs w:val="22"/>
        </w:rPr>
        <w:tab/>
      </w:r>
      <w:r w:rsidR="00476000" w:rsidRPr="00476000">
        <w:rPr>
          <w:rFonts w:ascii="Cambria Math" w:eastAsia="Times New Roman" w:hAnsi="Cambria Math"/>
          <w:b w:val="0"/>
          <w:bCs w:val="0"/>
          <w:i/>
          <w:sz w:val="22"/>
          <w:szCs w:val="22"/>
        </w:rPr>
        <w:tab/>
      </w:r>
      <w:r w:rsidR="00476000" w:rsidRPr="00476000">
        <w:rPr>
          <w:b w:val="0"/>
          <w:bCs w:val="0"/>
        </w:rPr>
        <w:t>(</w:t>
      </w:r>
      <w:r w:rsidR="00906E71" w:rsidRPr="00476000">
        <w:rPr>
          <w:b w:val="0"/>
          <w:bCs w:val="0"/>
        </w:rPr>
        <w:t xml:space="preserve"> </w:t>
      </w:r>
      <w:r w:rsidR="00906E71" w:rsidRPr="00476000">
        <w:rPr>
          <w:b w:val="0"/>
          <w:bCs w:val="0"/>
        </w:rPr>
        <w:fldChar w:fldCharType="begin"/>
      </w:r>
      <w:r w:rsidR="00906E71" w:rsidRPr="00476000">
        <w:rPr>
          <w:b w:val="0"/>
          <w:bCs w:val="0"/>
        </w:rPr>
        <w:instrText xml:space="preserve"> SEQ ( \* ARABIC </w:instrText>
      </w:r>
      <w:r w:rsidR="00906E71" w:rsidRPr="00476000">
        <w:rPr>
          <w:b w:val="0"/>
          <w:bCs w:val="0"/>
        </w:rPr>
        <w:fldChar w:fldCharType="separate"/>
      </w:r>
      <w:r>
        <w:rPr>
          <w:b w:val="0"/>
          <w:bCs w:val="0"/>
          <w:noProof/>
        </w:rPr>
        <w:t>5</w:t>
      </w:r>
      <w:r w:rsidR="00906E71" w:rsidRPr="00476000">
        <w:rPr>
          <w:b w:val="0"/>
          <w:bCs w:val="0"/>
        </w:rPr>
        <w:fldChar w:fldCharType="end"/>
      </w:r>
      <w:r w:rsidR="00906E71" w:rsidRPr="00476000">
        <w:rPr>
          <w:b w:val="0"/>
          <w:bCs w:val="0"/>
        </w:rPr>
        <w:t xml:space="preserve"> )</w:t>
      </w:r>
      <w:bookmarkEnd w:id="7"/>
    </w:p>
    <w:p w14:paraId="35182033" w14:textId="182B9538" w:rsidR="00B83DD8" w:rsidRDefault="00AE1FA1" w:rsidP="001F09BF">
      <w:pPr>
        <w:spacing w:after="0" w:line="240" w:lineRule="auto"/>
        <w:jc w:val="both"/>
        <w:rPr>
          <w:rFonts w:ascii="Times New Roman" w:eastAsia="Times New Roman" w:hAnsi="Times New Roman" w:cs="Times New Roman"/>
          <w:szCs w:val="24"/>
        </w:rPr>
      </w:pPr>
      <w:r>
        <w:rPr>
          <w:rFonts w:ascii="Times New Roman" w:eastAsia="Times New Roman" w:hAnsi="Times New Roman" w:cs="Times New Roman"/>
          <w:szCs w:val="24"/>
        </w:rPr>
        <w:t xml:space="preserve">Knowing the relation between the array aperture and the spacing and number of elements, Eq. </w:t>
      </w:r>
      <w:r w:rsidR="008D3DE2">
        <w:rPr>
          <w:rFonts w:ascii="Times New Roman" w:eastAsia="Times New Roman" w:hAnsi="Times New Roman" w:cs="Times New Roman"/>
          <w:szCs w:val="24"/>
        </w:rPr>
        <w:t>(1)</w:t>
      </w:r>
      <w:r w:rsidR="00B83DD8">
        <w:rPr>
          <w:rFonts w:ascii="Times New Roman" w:eastAsia="Times New Roman" w:hAnsi="Times New Roman" w:cs="Times New Roman"/>
          <w:szCs w:val="24"/>
        </w:rPr>
        <w:t xml:space="preserve"> can be expressed as [4]</w:t>
      </w:r>
    </w:p>
    <w:p w14:paraId="4906D0AE" w14:textId="277E909C" w:rsidR="00906E71" w:rsidRPr="00476000" w:rsidRDefault="008D3DE2" w:rsidP="00476000">
      <w:pPr>
        <w:pStyle w:val="Caption"/>
        <w:keepNext/>
        <w:spacing w:before="120" w:after="160" w:line="360" w:lineRule="auto"/>
        <w:rPr>
          <w:b w:val="0"/>
          <w:bCs w:val="0"/>
        </w:rPr>
      </w:pPr>
      <m:oMath>
        <m:sSub>
          <m:sSubPr>
            <m:ctrlPr>
              <w:rPr>
                <w:rFonts w:ascii="Cambria Math" w:eastAsia="Times New Roman" w:hAnsi="Cambria Math"/>
                <w:b w:val="0"/>
                <w:bCs w:val="0"/>
                <w:i/>
                <w:sz w:val="22"/>
                <w:szCs w:val="22"/>
              </w:rPr>
            </m:ctrlPr>
          </m:sSubPr>
          <m:e>
            <m:r>
              <w:rPr>
                <w:rFonts w:ascii="Cambria Math" w:eastAsia="Times New Roman" w:hAnsi="Cambria Math"/>
                <w:sz w:val="22"/>
                <w:szCs w:val="22"/>
              </w:rPr>
              <m:t>G</m:t>
            </m:r>
          </m:e>
          <m:sub>
            <m:r>
              <w:rPr>
                <w:rFonts w:ascii="Cambria Math" w:eastAsia="Times New Roman" w:hAnsi="Cambria Math"/>
                <w:sz w:val="22"/>
                <w:szCs w:val="22"/>
              </w:rPr>
              <m:t>theo</m:t>
            </m:r>
          </m:sub>
        </m:sSub>
        <m:r>
          <w:rPr>
            <w:rFonts w:ascii="Cambria Math" w:eastAsia="Times New Roman" w:hAnsi="Cambria Math"/>
            <w:sz w:val="22"/>
            <w:szCs w:val="22"/>
          </w:rPr>
          <m:t>=10</m:t>
        </m:r>
        <m:func>
          <m:funcPr>
            <m:ctrlPr>
              <w:rPr>
                <w:rFonts w:ascii="Cambria Math" w:eastAsia="Times New Roman" w:hAnsi="Cambria Math"/>
                <w:b w:val="0"/>
                <w:bCs w:val="0"/>
                <w:i/>
                <w:sz w:val="22"/>
                <w:szCs w:val="22"/>
              </w:rPr>
            </m:ctrlPr>
          </m:funcPr>
          <m:fName>
            <m:sSub>
              <m:sSubPr>
                <m:ctrlPr>
                  <w:rPr>
                    <w:rFonts w:ascii="Cambria Math" w:eastAsia="Times New Roman" w:hAnsi="Cambria Math"/>
                    <w:b w:val="0"/>
                    <w:bCs w:val="0"/>
                    <w:i/>
                    <w:sz w:val="22"/>
                    <w:szCs w:val="22"/>
                  </w:rPr>
                </m:ctrlPr>
              </m:sSubPr>
              <m:e>
                <m:r>
                  <w:rPr>
                    <w:rFonts w:ascii="Cambria Math" w:eastAsia="Times New Roman" w:hAnsi="Cambria Math"/>
                    <w:sz w:val="22"/>
                    <w:szCs w:val="22"/>
                  </w:rPr>
                  <m:t>log</m:t>
                </m:r>
              </m:e>
              <m:sub>
                <m:r>
                  <w:rPr>
                    <w:rFonts w:ascii="Cambria Math" w:eastAsia="Times New Roman" w:hAnsi="Cambria Math"/>
                    <w:sz w:val="22"/>
                    <w:szCs w:val="22"/>
                  </w:rPr>
                  <m:t>10</m:t>
                </m:r>
              </m:sub>
            </m:sSub>
          </m:fName>
          <m:e>
            <m:d>
              <m:dPr>
                <m:ctrlPr>
                  <w:rPr>
                    <w:rFonts w:ascii="Cambria Math" w:eastAsia="Times New Roman" w:hAnsi="Cambria Math"/>
                    <w:b w:val="0"/>
                    <w:bCs w:val="0"/>
                    <w:i/>
                    <w:sz w:val="22"/>
                    <w:szCs w:val="22"/>
                  </w:rPr>
                </m:ctrlPr>
              </m:dPr>
              <m:e>
                <m:r>
                  <w:rPr>
                    <w:rFonts w:ascii="Cambria Math" w:eastAsia="Times New Roman" w:hAnsi="Cambria Math"/>
                    <w:sz w:val="22"/>
                    <w:szCs w:val="22"/>
                  </w:rPr>
                  <m:t>4π</m:t>
                </m:r>
                <m:sSub>
                  <m:sSubPr>
                    <m:ctrlPr>
                      <w:rPr>
                        <w:rFonts w:ascii="Cambria Math" w:eastAsia="Times New Roman" w:hAnsi="Cambria Math"/>
                        <w:b w:val="0"/>
                        <w:bCs w:val="0"/>
                        <w:i/>
                        <w:sz w:val="22"/>
                        <w:szCs w:val="22"/>
                      </w:rPr>
                    </m:ctrlPr>
                  </m:sSubPr>
                  <m:e>
                    <m:r>
                      <w:rPr>
                        <w:rFonts w:ascii="Cambria Math" w:eastAsia="Times New Roman" w:hAnsi="Cambria Math"/>
                        <w:sz w:val="22"/>
                        <w:szCs w:val="22"/>
                      </w:rPr>
                      <m:t>e</m:t>
                    </m:r>
                  </m:e>
                  <m:sub>
                    <m:r>
                      <w:rPr>
                        <w:rFonts w:ascii="Cambria Math" w:eastAsia="Times New Roman" w:hAnsi="Cambria Math"/>
                        <w:sz w:val="22"/>
                        <w:szCs w:val="22"/>
                      </w:rPr>
                      <m:t>f</m:t>
                    </m:r>
                  </m:sub>
                </m:sSub>
                <m:func>
                  <m:funcPr>
                    <m:ctrlPr>
                      <w:rPr>
                        <w:rFonts w:ascii="Cambria Math" w:eastAsia="Times New Roman" w:hAnsi="Cambria Math"/>
                        <w:b w:val="0"/>
                        <w:bCs w:val="0"/>
                        <w:i/>
                        <w:sz w:val="22"/>
                        <w:szCs w:val="22"/>
                      </w:rPr>
                    </m:ctrlPr>
                  </m:funcPr>
                  <m:fName>
                    <m:r>
                      <w:rPr>
                        <w:rFonts w:ascii="Cambria Math" w:eastAsia="Times New Roman" w:hAnsi="Cambria Math"/>
                        <w:sz w:val="22"/>
                        <w:szCs w:val="22"/>
                      </w:rPr>
                      <m:t>cos</m:t>
                    </m:r>
                  </m:fName>
                  <m:e>
                    <m:sSub>
                      <m:sSubPr>
                        <m:ctrlPr>
                          <w:rPr>
                            <w:rFonts w:ascii="Cambria Math" w:eastAsia="Times New Roman" w:hAnsi="Cambria Math"/>
                            <w:b w:val="0"/>
                            <w:bCs w:val="0"/>
                            <w:i/>
                            <w:sz w:val="22"/>
                            <w:szCs w:val="22"/>
                          </w:rPr>
                        </m:ctrlPr>
                      </m:sSubPr>
                      <m:e>
                        <m:r>
                          <w:rPr>
                            <w:rFonts w:ascii="Cambria Math" w:eastAsia="Times New Roman" w:hAnsi="Cambria Math"/>
                            <w:sz w:val="22"/>
                            <w:szCs w:val="22"/>
                          </w:rPr>
                          <m:t>θ</m:t>
                        </m:r>
                      </m:e>
                      <m:sub>
                        <m:r>
                          <w:rPr>
                            <w:rFonts w:ascii="Cambria Math" w:eastAsia="Times New Roman" w:hAnsi="Cambria Math"/>
                            <w:sz w:val="22"/>
                            <w:szCs w:val="22"/>
                          </w:rPr>
                          <m:t>0</m:t>
                        </m:r>
                      </m:sub>
                    </m:sSub>
                  </m:e>
                </m:func>
                <m:f>
                  <m:fPr>
                    <m:ctrlPr>
                      <w:rPr>
                        <w:rFonts w:ascii="Cambria Math" w:eastAsia="Times New Roman" w:hAnsi="Cambria Math"/>
                        <w:b w:val="0"/>
                        <w:bCs w:val="0"/>
                        <w:i/>
                        <w:sz w:val="22"/>
                        <w:szCs w:val="22"/>
                      </w:rPr>
                    </m:ctrlPr>
                  </m:fPr>
                  <m:num>
                    <m:sSub>
                      <m:sSubPr>
                        <m:ctrlPr>
                          <w:rPr>
                            <w:rFonts w:ascii="Cambria Math" w:eastAsia="Times New Roman" w:hAnsi="Cambria Math"/>
                            <w:b w:val="0"/>
                            <w:bCs w:val="0"/>
                            <w:i/>
                            <w:sz w:val="22"/>
                            <w:szCs w:val="22"/>
                          </w:rPr>
                        </m:ctrlPr>
                      </m:sSubPr>
                      <m:e>
                        <m:r>
                          <w:rPr>
                            <w:rFonts w:ascii="Cambria Math" w:eastAsia="Times New Roman" w:hAnsi="Cambria Math"/>
                            <w:sz w:val="22"/>
                            <w:szCs w:val="22"/>
                          </w:rPr>
                          <m:t>d</m:t>
                        </m:r>
                      </m:e>
                      <m:sub>
                        <m:r>
                          <w:rPr>
                            <w:rFonts w:ascii="Cambria Math" w:eastAsia="Times New Roman" w:hAnsi="Cambria Math"/>
                            <w:sz w:val="22"/>
                            <w:szCs w:val="22"/>
                          </w:rPr>
                          <m:t>x</m:t>
                        </m:r>
                      </m:sub>
                    </m:sSub>
                    <m:sSub>
                      <m:sSubPr>
                        <m:ctrlPr>
                          <w:rPr>
                            <w:rFonts w:ascii="Cambria Math" w:eastAsia="Times New Roman" w:hAnsi="Cambria Math"/>
                            <w:b w:val="0"/>
                            <w:bCs w:val="0"/>
                            <w:i/>
                            <w:sz w:val="22"/>
                            <w:szCs w:val="22"/>
                          </w:rPr>
                        </m:ctrlPr>
                      </m:sSubPr>
                      <m:e>
                        <m:r>
                          <w:rPr>
                            <w:rFonts w:ascii="Cambria Math" w:eastAsia="Times New Roman" w:hAnsi="Cambria Math"/>
                            <w:sz w:val="22"/>
                            <w:szCs w:val="22"/>
                          </w:rPr>
                          <m:t>N</m:t>
                        </m:r>
                      </m:e>
                      <m:sub>
                        <m:r>
                          <w:rPr>
                            <w:rFonts w:ascii="Cambria Math" w:eastAsia="Times New Roman" w:hAnsi="Cambria Math"/>
                            <w:sz w:val="22"/>
                            <w:szCs w:val="22"/>
                          </w:rPr>
                          <m:t>x</m:t>
                        </m:r>
                      </m:sub>
                    </m:sSub>
                  </m:num>
                  <m:den>
                    <m:r>
                      <w:rPr>
                        <w:rFonts w:ascii="Cambria Math" w:eastAsia="Times New Roman" w:hAnsi="Cambria Math"/>
                        <w:sz w:val="22"/>
                        <w:szCs w:val="22"/>
                      </w:rPr>
                      <m:t>λ</m:t>
                    </m:r>
                  </m:den>
                </m:f>
                <m:f>
                  <m:fPr>
                    <m:ctrlPr>
                      <w:rPr>
                        <w:rFonts w:ascii="Cambria Math" w:eastAsia="Times New Roman" w:hAnsi="Cambria Math"/>
                        <w:b w:val="0"/>
                        <w:bCs w:val="0"/>
                        <w:i/>
                        <w:sz w:val="22"/>
                        <w:szCs w:val="22"/>
                      </w:rPr>
                    </m:ctrlPr>
                  </m:fPr>
                  <m:num>
                    <m:sSub>
                      <m:sSubPr>
                        <m:ctrlPr>
                          <w:rPr>
                            <w:rFonts w:ascii="Cambria Math" w:eastAsia="Times New Roman" w:hAnsi="Cambria Math"/>
                            <w:b w:val="0"/>
                            <w:bCs w:val="0"/>
                            <w:i/>
                            <w:sz w:val="22"/>
                            <w:szCs w:val="22"/>
                          </w:rPr>
                        </m:ctrlPr>
                      </m:sSubPr>
                      <m:e>
                        <m:r>
                          <w:rPr>
                            <w:rFonts w:ascii="Cambria Math" w:eastAsia="Times New Roman" w:hAnsi="Cambria Math"/>
                            <w:sz w:val="22"/>
                            <w:szCs w:val="22"/>
                          </w:rPr>
                          <m:t>d</m:t>
                        </m:r>
                      </m:e>
                      <m:sub>
                        <m:r>
                          <w:rPr>
                            <w:rFonts w:ascii="Cambria Math" w:eastAsia="Times New Roman" w:hAnsi="Cambria Math"/>
                            <w:sz w:val="22"/>
                            <w:szCs w:val="22"/>
                          </w:rPr>
                          <m:t>y</m:t>
                        </m:r>
                      </m:sub>
                    </m:sSub>
                    <m:sSub>
                      <m:sSubPr>
                        <m:ctrlPr>
                          <w:rPr>
                            <w:rFonts w:ascii="Cambria Math" w:eastAsia="Times New Roman" w:hAnsi="Cambria Math"/>
                            <w:b w:val="0"/>
                            <w:bCs w:val="0"/>
                            <w:i/>
                            <w:sz w:val="22"/>
                            <w:szCs w:val="22"/>
                          </w:rPr>
                        </m:ctrlPr>
                      </m:sSubPr>
                      <m:e>
                        <m:r>
                          <w:rPr>
                            <w:rFonts w:ascii="Cambria Math" w:eastAsia="Times New Roman" w:hAnsi="Cambria Math"/>
                            <w:sz w:val="22"/>
                            <w:szCs w:val="22"/>
                          </w:rPr>
                          <m:t>N</m:t>
                        </m:r>
                      </m:e>
                      <m:sub>
                        <m:r>
                          <w:rPr>
                            <w:rFonts w:ascii="Cambria Math" w:eastAsia="Times New Roman" w:hAnsi="Cambria Math"/>
                            <w:sz w:val="22"/>
                            <w:szCs w:val="22"/>
                          </w:rPr>
                          <m:t>y</m:t>
                        </m:r>
                      </m:sub>
                    </m:sSub>
                  </m:num>
                  <m:den>
                    <m:r>
                      <w:rPr>
                        <w:rFonts w:ascii="Cambria Math" w:eastAsia="Times New Roman" w:hAnsi="Cambria Math"/>
                        <w:sz w:val="22"/>
                        <w:szCs w:val="22"/>
                      </w:rPr>
                      <m:t>λ</m:t>
                    </m:r>
                  </m:den>
                </m:f>
              </m:e>
            </m:d>
          </m:e>
        </m:func>
        <m:r>
          <w:rPr>
            <w:rFonts w:ascii="Cambria Math" w:eastAsia="Times New Roman" w:hAnsi="Cambria Math"/>
            <w:sz w:val="22"/>
            <w:szCs w:val="22"/>
          </w:rPr>
          <m:t xml:space="preserve">      </m:t>
        </m:r>
        <m:r>
          <m:rPr>
            <m:sty m:val="p"/>
          </m:rPr>
          <w:rPr>
            <w:rFonts w:ascii="Cambria Math" w:eastAsia="Times New Roman" w:hAnsi="Cambria Math"/>
            <w:sz w:val="22"/>
            <w:szCs w:val="22"/>
          </w:rPr>
          <m:t>[dBi]</m:t>
        </m:r>
      </m:oMath>
      <w:bookmarkStart w:id="8" w:name="_Ref163134781"/>
      <w:r w:rsidR="00476000" w:rsidRPr="00476000">
        <w:rPr>
          <w:rFonts w:ascii="Cambria Math" w:eastAsia="Times New Roman" w:hAnsi="Cambria Math"/>
          <w:b w:val="0"/>
          <w:bCs w:val="0"/>
          <w:i/>
          <w:sz w:val="22"/>
          <w:szCs w:val="22"/>
        </w:rPr>
        <w:t xml:space="preserve">   </w:t>
      </w:r>
      <w:r w:rsidR="00476000" w:rsidRPr="00476000">
        <w:rPr>
          <w:rFonts w:ascii="Cambria Math" w:eastAsia="Times New Roman" w:hAnsi="Cambria Math"/>
          <w:b w:val="0"/>
          <w:bCs w:val="0"/>
          <w:i/>
          <w:sz w:val="22"/>
          <w:szCs w:val="22"/>
        </w:rPr>
        <w:tab/>
      </w:r>
      <w:r w:rsidR="00906E71" w:rsidRPr="00476000">
        <w:rPr>
          <w:b w:val="0"/>
          <w:bCs w:val="0"/>
        </w:rPr>
        <w:t xml:space="preserve">( </w:t>
      </w:r>
      <w:r w:rsidR="00906E71" w:rsidRPr="00476000">
        <w:rPr>
          <w:b w:val="0"/>
          <w:bCs w:val="0"/>
        </w:rPr>
        <w:fldChar w:fldCharType="begin"/>
      </w:r>
      <w:r w:rsidR="00906E71" w:rsidRPr="00476000">
        <w:rPr>
          <w:b w:val="0"/>
          <w:bCs w:val="0"/>
        </w:rPr>
        <w:instrText xml:space="preserve"> SEQ ( \* ARABIC </w:instrText>
      </w:r>
      <w:r w:rsidR="00906E71" w:rsidRPr="00476000">
        <w:rPr>
          <w:b w:val="0"/>
          <w:bCs w:val="0"/>
        </w:rPr>
        <w:fldChar w:fldCharType="separate"/>
      </w:r>
      <w:r>
        <w:rPr>
          <w:b w:val="0"/>
          <w:bCs w:val="0"/>
          <w:noProof/>
        </w:rPr>
        <w:t>6</w:t>
      </w:r>
      <w:r w:rsidR="00906E71" w:rsidRPr="00476000">
        <w:rPr>
          <w:b w:val="0"/>
          <w:bCs w:val="0"/>
        </w:rPr>
        <w:fldChar w:fldCharType="end"/>
      </w:r>
      <w:r w:rsidR="00906E71" w:rsidRPr="00476000">
        <w:rPr>
          <w:b w:val="0"/>
          <w:bCs w:val="0"/>
        </w:rPr>
        <w:t xml:space="preserve"> )</w:t>
      </w:r>
      <w:bookmarkEnd w:id="8"/>
    </w:p>
    <w:p w14:paraId="39A5D750" w14:textId="307AFCF6" w:rsidR="00906E71" w:rsidRDefault="00906E71" w:rsidP="001F09BF">
      <w:pPr>
        <w:spacing w:after="0" w:line="240" w:lineRule="auto"/>
        <w:jc w:val="both"/>
        <w:rPr>
          <w:rFonts w:ascii="Times New Roman" w:eastAsia="Times New Roman" w:hAnsi="Times New Roman" w:cs="Times New Roman"/>
          <w:iCs/>
          <w:szCs w:val="24"/>
        </w:rPr>
      </w:pPr>
      <w:r>
        <w:rPr>
          <w:rFonts w:ascii="Times New Roman" w:eastAsia="Times New Roman" w:hAnsi="Times New Roman" w:cs="Times New Roman"/>
          <w:szCs w:val="24"/>
          <w:lang w:val="en-GB"/>
        </w:rPr>
        <w:t xml:space="preserve">where </w:t>
      </w:r>
      <m:oMath>
        <m:sSub>
          <m:sSubPr>
            <m:ctrlPr>
              <w:rPr>
                <w:rFonts w:ascii="Cambria Math" w:eastAsia="Times New Roman" w:hAnsi="Cambria Math" w:cs="Times New Roman"/>
                <w:i/>
                <w:iCs/>
                <w:szCs w:val="24"/>
              </w:rPr>
            </m:ctrlPr>
          </m:sSubPr>
          <m:e>
            <m:r>
              <w:rPr>
                <w:rFonts w:ascii="Cambria Math" w:eastAsia="Times New Roman" w:hAnsi="Cambria Math" w:cs="Times New Roman"/>
                <w:szCs w:val="24"/>
              </w:rPr>
              <m:t>d</m:t>
            </m:r>
          </m:e>
          <m:sub>
            <m:r>
              <w:rPr>
                <w:rFonts w:ascii="Cambria Math" w:eastAsia="Times New Roman" w:hAnsi="Cambria Math" w:cs="Times New Roman"/>
                <w:szCs w:val="24"/>
              </w:rPr>
              <m:t>x</m:t>
            </m:r>
          </m:sub>
        </m:sSub>
      </m:oMath>
      <w:r>
        <w:rPr>
          <w:rFonts w:ascii="Times New Roman" w:eastAsia="Times New Roman" w:hAnsi="Times New Roman" w:cs="Times New Roman"/>
          <w:iCs/>
          <w:szCs w:val="24"/>
        </w:rPr>
        <w:t xml:space="preserve"> and </w:t>
      </w:r>
      <m:oMath>
        <m:sSub>
          <m:sSubPr>
            <m:ctrlPr>
              <w:rPr>
                <w:rFonts w:ascii="Cambria Math" w:eastAsia="Times New Roman" w:hAnsi="Cambria Math" w:cs="Times New Roman"/>
                <w:i/>
                <w:iCs/>
                <w:szCs w:val="24"/>
              </w:rPr>
            </m:ctrlPr>
          </m:sSubPr>
          <m:e>
            <m:r>
              <w:rPr>
                <w:rFonts w:ascii="Cambria Math" w:eastAsia="Times New Roman" w:hAnsi="Cambria Math" w:cs="Times New Roman"/>
                <w:szCs w:val="24"/>
              </w:rPr>
              <m:t>d</m:t>
            </m:r>
          </m:e>
          <m:sub>
            <m:r>
              <w:rPr>
                <w:rFonts w:ascii="Cambria Math" w:eastAsia="Times New Roman" w:hAnsi="Cambria Math" w:cs="Times New Roman"/>
                <w:szCs w:val="24"/>
              </w:rPr>
              <m:t>y</m:t>
            </m:r>
          </m:sub>
        </m:sSub>
      </m:oMath>
      <w:r>
        <w:rPr>
          <w:rFonts w:ascii="Times New Roman" w:eastAsia="Times New Roman" w:hAnsi="Times New Roman" w:cs="Times New Roman"/>
          <w:iCs/>
          <w:szCs w:val="24"/>
        </w:rPr>
        <w:t xml:space="preserve"> and </w:t>
      </w:r>
      <m:oMath>
        <m:sSub>
          <m:sSubPr>
            <m:ctrlPr>
              <w:rPr>
                <w:rFonts w:ascii="Cambria Math" w:eastAsia="Times New Roman" w:hAnsi="Cambria Math" w:cs="Times New Roman"/>
                <w:i/>
                <w:iCs/>
                <w:szCs w:val="24"/>
              </w:rPr>
            </m:ctrlPr>
          </m:sSubPr>
          <m:e>
            <m:r>
              <w:rPr>
                <w:rFonts w:ascii="Cambria Math" w:eastAsia="Times New Roman" w:hAnsi="Cambria Math" w:cs="Times New Roman"/>
                <w:szCs w:val="24"/>
              </w:rPr>
              <m:t>N</m:t>
            </m:r>
          </m:e>
          <m:sub>
            <m:r>
              <w:rPr>
                <w:rFonts w:ascii="Cambria Math" w:eastAsia="Times New Roman" w:hAnsi="Cambria Math" w:cs="Times New Roman"/>
                <w:szCs w:val="24"/>
              </w:rPr>
              <m:t>x</m:t>
            </m:r>
          </m:sub>
        </m:sSub>
      </m:oMath>
      <w:r>
        <w:rPr>
          <w:rFonts w:ascii="Times New Roman" w:eastAsia="Times New Roman" w:hAnsi="Times New Roman" w:cs="Times New Roman"/>
          <w:iCs/>
          <w:szCs w:val="24"/>
        </w:rPr>
        <w:t xml:space="preserve"> and </w:t>
      </w:r>
      <m:oMath>
        <m:sSub>
          <m:sSubPr>
            <m:ctrlPr>
              <w:rPr>
                <w:rFonts w:ascii="Cambria Math" w:eastAsia="Times New Roman" w:hAnsi="Cambria Math" w:cs="Times New Roman"/>
                <w:i/>
                <w:iCs/>
                <w:szCs w:val="24"/>
              </w:rPr>
            </m:ctrlPr>
          </m:sSubPr>
          <m:e>
            <m:r>
              <w:rPr>
                <w:rFonts w:ascii="Cambria Math" w:eastAsia="Times New Roman" w:hAnsi="Cambria Math" w:cs="Times New Roman"/>
                <w:szCs w:val="24"/>
              </w:rPr>
              <m:t>N</m:t>
            </m:r>
          </m:e>
          <m:sub>
            <m:r>
              <w:rPr>
                <w:rFonts w:ascii="Cambria Math" w:eastAsia="Times New Roman" w:hAnsi="Cambria Math" w:cs="Times New Roman"/>
                <w:szCs w:val="24"/>
              </w:rPr>
              <m:t>y</m:t>
            </m:r>
          </m:sub>
        </m:sSub>
      </m:oMath>
      <w:r>
        <w:rPr>
          <w:rFonts w:ascii="Times New Roman" w:eastAsia="Times New Roman" w:hAnsi="Times New Roman" w:cs="Times New Roman"/>
          <w:iCs/>
          <w:szCs w:val="24"/>
        </w:rPr>
        <w:t xml:space="preserve"> are the array spacing and number of elements in each axis.</w:t>
      </w:r>
    </w:p>
    <w:p w14:paraId="50649CAB" w14:textId="77777777" w:rsidR="00DF4A21" w:rsidRDefault="00DF4A21" w:rsidP="001F09BF">
      <w:pPr>
        <w:spacing w:after="0" w:line="240" w:lineRule="auto"/>
        <w:jc w:val="both"/>
        <w:rPr>
          <w:rFonts w:ascii="Times New Roman" w:eastAsia="Times New Roman" w:hAnsi="Times New Roman" w:cs="Times New Roman"/>
          <w:iCs/>
          <w:szCs w:val="24"/>
        </w:rPr>
      </w:pPr>
    </w:p>
    <w:p w14:paraId="3836FEAE" w14:textId="0C37D7BF" w:rsidR="00DA3A22" w:rsidRDefault="00C30004" w:rsidP="001F09BF">
      <w:pPr>
        <w:spacing w:after="0" w:line="240" w:lineRule="auto"/>
        <w:jc w:val="both"/>
        <w:rPr>
          <w:rFonts w:ascii="Times New Roman" w:eastAsia="Times New Roman" w:hAnsi="Times New Roman" w:cs="Times New Roman"/>
          <w:szCs w:val="24"/>
        </w:rPr>
      </w:pPr>
      <w:r>
        <w:rPr>
          <w:rFonts w:ascii="Times New Roman" w:eastAsia="Times New Roman" w:hAnsi="Times New Roman" w:cs="Times New Roman"/>
          <w:szCs w:val="24"/>
        </w:rPr>
        <w:fldChar w:fldCharType="begin"/>
      </w:r>
      <w:r>
        <w:rPr>
          <w:rFonts w:ascii="Times New Roman" w:eastAsia="Times New Roman" w:hAnsi="Times New Roman" w:cs="Times New Roman"/>
          <w:szCs w:val="24"/>
        </w:rPr>
        <w:instrText xml:space="preserve"> REF _Ref162603778 \h </w:instrText>
      </w:r>
      <w:r>
        <w:rPr>
          <w:rFonts w:ascii="Times New Roman" w:eastAsia="Times New Roman" w:hAnsi="Times New Roman" w:cs="Times New Roman"/>
          <w:szCs w:val="24"/>
        </w:rPr>
      </w:r>
      <w:r>
        <w:rPr>
          <w:rFonts w:ascii="Times New Roman" w:eastAsia="Times New Roman" w:hAnsi="Times New Roman" w:cs="Times New Roman"/>
          <w:szCs w:val="24"/>
        </w:rPr>
        <w:fldChar w:fldCharType="separate"/>
      </w:r>
      <w:r w:rsidR="008D3DE2">
        <w:t xml:space="preserve">Figure </w:t>
      </w:r>
      <w:r w:rsidR="008D3DE2">
        <w:rPr>
          <w:noProof/>
        </w:rPr>
        <w:t>2</w:t>
      </w:r>
      <w:r>
        <w:rPr>
          <w:rFonts w:ascii="Times New Roman" w:eastAsia="Times New Roman" w:hAnsi="Times New Roman" w:cs="Times New Roman"/>
          <w:szCs w:val="24"/>
        </w:rPr>
        <w:fldChar w:fldCharType="end"/>
      </w:r>
      <w:r w:rsidR="007972DA">
        <w:rPr>
          <w:rFonts w:ascii="Times New Roman" w:eastAsia="Times New Roman" w:hAnsi="Times New Roman" w:cs="Times New Roman"/>
          <w:szCs w:val="24"/>
        </w:rPr>
        <w:t xml:space="preserve"> shows three examples of beams generated by this array. Common to the three plots there is the following: </w:t>
      </w:r>
      <m:oMath>
        <m:sSub>
          <m:sSubPr>
            <m:ctrlPr>
              <w:rPr>
                <w:rFonts w:ascii="Cambria Math" w:eastAsia="Times New Roman" w:hAnsi="Cambria Math" w:cs="Times New Roman"/>
                <w:i/>
                <w:iCs/>
                <w:szCs w:val="24"/>
              </w:rPr>
            </m:ctrlPr>
          </m:sSubPr>
          <m:e>
            <m:r>
              <w:rPr>
                <w:rFonts w:ascii="Cambria Math" w:eastAsia="Times New Roman" w:hAnsi="Cambria Math" w:cs="Times New Roman"/>
                <w:szCs w:val="24"/>
              </w:rPr>
              <m:t>θ</m:t>
            </m:r>
          </m:e>
          <m:sub>
            <m:r>
              <w:rPr>
                <w:rFonts w:ascii="Cambria Math" w:eastAsia="Times New Roman" w:hAnsi="Cambria Math" w:cs="Times New Roman"/>
                <w:szCs w:val="24"/>
              </w:rPr>
              <m:t>max</m:t>
            </m:r>
          </m:sub>
        </m:sSub>
      </m:oMath>
      <w:r w:rsidR="00530B4B">
        <w:rPr>
          <w:rFonts w:ascii="Times New Roman" w:eastAsia="Times New Roman" w:hAnsi="Times New Roman" w:cs="Times New Roman"/>
          <w:iCs/>
          <w:szCs w:val="24"/>
        </w:rPr>
        <w:t xml:space="preserve"> from Eq. </w:t>
      </w:r>
      <w:r w:rsidR="008D3DE2">
        <w:rPr>
          <w:rFonts w:ascii="Times New Roman" w:eastAsia="Times New Roman" w:hAnsi="Times New Roman" w:cs="Times New Roman"/>
          <w:iCs/>
          <w:szCs w:val="24"/>
        </w:rPr>
        <w:t>(5)</w:t>
      </w:r>
      <w:r w:rsidR="007972DA">
        <w:rPr>
          <w:rFonts w:ascii="Times New Roman" w:eastAsia="Times New Roman" w:hAnsi="Times New Roman" w:cs="Times New Roman"/>
          <w:iCs/>
          <w:szCs w:val="24"/>
        </w:rPr>
        <w:t xml:space="preserve"> in green</w:t>
      </w:r>
      <w:r w:rsidR="007972DA">
        <w:rPr>
          <w:rFonts w:ascii="Times New Roman" w:eastAsia="Times New Roman" w:hAnsi="Times New Roman" w:cs="Times New Roman"/>
          <w:szCs w:val="24"/>
        </w:rPr>
        <w:t xml:space="preserve">; the theoretical maximum gain of the array function of the observation </w:t>
      </w:r>
      <w:r w:rsidR="007972DA">
        <w:rPr>
          <w:rFonts w:ascii="Times New Roman" w:eastAsia="Times New Roman" w:hAnsi="Times New Roman" w:cs="Times New Roman"/>
          <w:szCs w:val="24"/>
        </w:rPr>
        <w:lastRenderedPageBreak/>
        <w:t xml:space="preserve">angle, </w:t>
      </w:r>
      <m:oMath>
        <m:sSub>
          <m:sSubPr>
            <m:ctrlPr>
              <w:rPr>
                <w:rFonts w:ascii="Cambria Math" w:eastAsia="Times New Roman" w:hAnsi="Cambria Math" w:cs="Times New Roman"/>
                <w:i/>
                <w:szCs w:val="24"/>
              </w:rPr>
            </m:ctrlPr>
          </m:sSubPr>
          <m:e>
            <m:r>
              <w:rPr>
                <w:rFonts w:ascii="Cambria Math" w:eastAsia="Times New Roman" w:hAnsi="Cambria Math" w:cs="Times New Roman"/>
                <w:szCs w:val="24"/>
              </w:rPr>
              <m:t>G</m:t>
            </m:r>
          </m:e>
          <m:sub>
            <m:r>
              <w:rPr>
                <w:rFonts w:ascii="Cambria Math" w:eastAsia="Times New Roman" w:hAnsi="Cambria Math" w:cs="Times New Roman"/>
                <w:szCs w:val="24"/>
              </w:rPr>
              <m:t>theo</m:t>
            </m:r>
          </m:sub>
        </m:sSub>
      </m:oMath>
      <w:r w:rsidR="007972DA">
        <w:rPr>
          <w:rFonts w:ascii="Times New Roman" w:eastAsia="Times New Roman" w:hAnsi="Times New Roman" w:cs="Times New Roman"/>
          <w:szCs w:val="24"/>
        </w:rPr>
        <w:t xml:space="preserve"> </w:t>
      </w:r>
      <w:r w:rsidR="00530B4B">
        <w:rPr>
          <w:rFonts w:ascii="Times New Roman" w:eastAsia="Times New Roman" w:hAnsi="Times New Roman" w:cs="Times New Roman"/>
          <w:szCs w:val="24"/>
        </w:rPr>
        <w:t xml:space="preserve">from Eq. </w:t>
      </w:r>
      <w:r w:rsidR="008D3DE2">
        <w:rPr>
          <w:rFonts w:ascii="Times New Roman" w:eastAsia="Times New Roman" w:hAnsi="Times New Roman" w:cs="Times New Roman"/>
          <w:szCs w:val="24"/>
        </w:rPr>
        <w:t>(6)</w:t>
      </w:r>
      <w:r w:rsidR="00530B4B">
        <w:rPr>
          <w:rFonts w:ascii="Times New Roman" w:eastAsia="Times New Roman" w:hAnsi="Times New Roman" w:cs="Times New Roman"/>
          <w:szCs w:val="24"/>
        </w:rPr>
        <w:t xml:space="preserve"> </w:t>
      </w:r>
      <w:r w:rsidR="007972DA">
        <w:rPr>
          <w:rFonts w:ascii="Times New Roman" w:eastAsia="Times New Roman" w:hAnsi="Times New Roman" w:cs="Times New Roman"/>
          <w:szCs w:val="24"/>
        </w:rPr>
        <w:t>in black; and the gain for the beam at broadside (</w:t>
      </w:r>
      <m:oMath>
        <m:sSub>
          <m:sSubPr>
            <m:ctrlPr>
              <w:rPr>
                <w:rFonts w:ascii="Cambria Math" w:eastAsia="Times New Roman" w:hAnsi="Cambria Math" w:cs="Times New Roman"/>
                <w:i/>
                <w:iCs/>
                <w:szCs w:val="24"/>
              </w:rPr>
            </m:ctrlPr>
          </m:sSubPr>
          <m:e>
            <m:r>
              <w:rPr>
                <w:rFonts w:ascii="Cambria Math" w:eastAsia="Times New Roman" w:hAnsi="Cambria Math" w:cs="Times New Roman"/>
                <w:szCs w:val="24"/>
              </w:rPr>
              <m:t>θ</m:t>
            </m:r>
          </m:e>
          <m:sub>
            <m:r>
              <w:rPr>
                <w:rFonts w:ascii="Cambria Math" w:eastAsia="Times New Roman" w:hAnsi="Cambria Math" w:cs="Times New Roman"/>
                <w:szCs w:val="24"/>
              </w:rPr>
              <m:t>0</m:t>
            </m:r>
          </m:sub>
        </m:sSub>
        <m:r>
          <w:rPr>
            <w:rFonts w:ascii="Cambria Math" w:eastAsia="Times New Roman" w:hAnsi="Cambria Math" w:cs="Times New Roman"/>
            <w:szCs w:val="24"/>
          </w:rPr>
          <m:t>=0</m:t>
        </m:r>
      </m:oMath>
      <w:r w:rsidR="007972DA">
        <w:rPr>
          <w:rFonts w:ascii="Times New Roman" w:eastAsia="Times New Roman" w:hAnsi="Times New Roman" w:cs="Times New Roman"/>
          <w:iCs/>
          <w:szCs w:val="24"/>
        </w:rPr>
        <w:t xml:space="preserve"> and </w:t>
      </w:r>
      <m:oMath>
        <m:sSub>
          <m:sSubPr>
            <m:ctrlPr>
              <w:rPr>
                <w:rFonts w:ascii="Cambria Math" w:eastAsia="Times New Roman" w:hAnsi="Cambria Math" w:cs="Times New Roman"/>
                <w:i/>
                <w:iCs/>
                <w:szCs w:val="24"/>
              </w:rPr>
            </m:ctrlPr>
          </m:sSubPr>
          <m:e>
            <m:r>
              <w:rPr>
                <w:rFonts w:ascii="Cambria Math" w:eastAsia="Times New Roman" w:hAnsi="Cambria Math" w:cs="Times New Roman"/>
                <w:szCs w:val="24"/>
              </w:rPr>
              <m:t>ϕ</m:t>
            </m:r>
          </m:e>
          <m:sub>
            <m:r>
              <w:rPr>
                <w:rFonts w:ascii="Cambria Math" w:eastAsia="Times New Roman" w:hAnsi="Cambria Math" w:cs="Times New Roman"/>
                <w:szCs w:val="24"/>
              </w:rPr>
              <m:t>0</m:t>
            </m:r>
          </m:sub>
        </m:sSub>
        <m:r>
          <w:rPr>
            <w:rFonts w:ascii="Cambria Math" w:eastAsia="Times New Roman" w:hAnsi="Cambria Math" w:cs="Times New Roman"/>
            <w:szCs w:val="24"/>
          </w:rPr>
          <m:t>=0</m:t>
        </m:r>
      </m:oMath>
      <w:r w:rsidR="007972DA">
        <w:rPr>
          <w:rFonts w:ascii="Times New Roman" w:eastAsia="Times New Roman" w:hAnsi="Times New Roman" w:cs="Times New Roman"/>
          <w:iCs/>
          <w:szCs w:val="24"/>
        </w:rPr>
        <w:t>)</w:t>
      </w:r>
      <w:r w:rsidR="007972DA">
        <w:rPr>
          <w:rFonts w:ascii="Times New Roman" w:eastAsia="Times New Roman" w:hAnsi="Times New Roman" w:cs="Times New Roman"/>
          <w:szCs w:val="24"/>
        </w:rPr>
        <w:t xml:space="preserve"> in blue. As a reminder, </w:t>
      </w:r>
      <m:oMath>
        <m:sSub>
          <m:sSubPr>
            <m:ctrlPr>
              <w:rPr>
                <w:rFonts w:ascii="Cambria Math" w:eastAsia="Times New Roman" w:hAnsi="Cambria Math" w:cs="Times New Roman"/>
                <w:i/>
                <w:szCs w:val="24"/>
              </w:rPr>
            </m:ctrlPr>
          </m:sSubPr>
          <m:e>
            <m:r>
              <w:rPr>
                <w:rFonts w:ascii="Cambria Math" w:eastAsia="Times New Roman" w:hAnsi="Cambria Math" w:cs="Times New Roman"/>
                <w:szCs w:val="24"/>
              </w:rPr>
              <m:t>d</m:t>
            </m:r>
          </m:e>
          <m:sub>
            <m:r>
              <w:rPr>
                <w:rFonts w:ascii="Cambria Math" w:eastAsia="Times New Roman" w:hAnsi="Cambria Math" w:cs="Times New Roman"/>
                <w:szCs w:val="24"/>
              </w:rPr>
              <m:t>x</m:t>
            </m:r>
          </m:sub>
        </m:sSub>
        <m:r>
          <w:rPr>
            <w:rFonts w:ascii="Cambria Math" w:eastAsia="Times New Roman" w:hAnsi="Cambria Math" w:cs="Times New Roman"/>
            <w:szCs w:val="24"/>
          </w:rPr>
          <m:t>=</m:t>
        </m:r>
        <m:sSub>
          <m:sSubPr>
            <m:ctrlPr>
              <w:rPr>
                <w:rFonts w:ascii="Cambria Math" w:eastAsia="Times New Roman" w:hAnsi="Cambria Math" w:cs="Times New Roman"/>
                <w:i/>
                <w:szCs w:val="24"/>
              </w:rPr>
            </m:ctrlPr>
          </m:sSubPr>
          <m:e>
            <m:r>
              <w:rPr>
                <w:rFonts w:ascii="Cambria Math" w:eastAsia="Times New Roman" w:hAnsi="Cambria Math" w:cs="Times New Roman"/>
                <w:szCs w:val="24"/>
              </w:rPr>
              <m:t>d</m:t>
            </m:r>
          </m:e>
          <m:sub>
            <m:r>
              <w:rPr>
                <w:rFonts w:ascii="Cambria Math" w:eastAsia="Times New Roman" w:hAnsi="Cambria Math" w:cs="Times New Roman"/>
                <w:szCs w:val="24"/>
              </w:rPr>
              <m:t>y</m:t>
            </m:r>
          </m:sub>
        </m:sSub>
        <m:r>
          <w:rPr>
            <w:rFonts w:ascii="Cambria Math" w:eastAsia="Times New Roman" w:hAnsi="Cambria Math" w:cs="Times New Roman"/>
            <w:szCs w:val="24"/>
          </w:rPr>
          <m:t>=0.667λ</m:t>
        </m:r>
      </m:oMath>
      <w:r w:rsidR="007972DA">
        <w:rPr>
          <w:rFonts w:ascii="Times New Roman" w:eastAsia="Times New Roman" w:hAnsi="Times New Roman" w:cs="Times New Roman"/>
          <w:szCs w:val="24"/>
        </w:rPr>
        <w:t xml:space="preserve">, </w:t>
      </w:r>
      <m:oMath>
        <m:sSub>
          <m:sSubPr>
            <m:ctrlPr>
              <w:rPr>
                <w:rFonts w:ascii="Cambria Math" w:eastAsia="Times New Roman" w:hAnsi="Cambria Math" w:cs="Times New Roman"/>
                <w:i/>
                <w:szCs w:val="24"/>
              </w:rPr>
            </m:ctrlPr>
          </m:sSubPr>
          <m:e>
            <m:r>
              <w:rPr>
                <w:rFonts w:ascii="Cambria Math" w:eastAsia="Times New Roman" w:hAnsi="Cambria Math" w:cs="Times New Roman"/>
                <w:szCs w:val="24"/>
              </w:rPr>
              <m:t>N</m:t>
            </m:r>
          </m:e>
          <m:sub>
            <m:r>
              <w:rPr>
                <w:rFonts w:ascii="Cambria Math" w:eastAsia="Times New Roman" w:hAnsi="Cambria Math" w:cs="Times New Roman"/>
                <w:szCs w:val="24"/>
              </w:rPr>
              <m:t>x</m:t>
            </m:r>
          </m:sub>
        </m:sSub>
        <m:r>
          <w:rPr>
            <w:rFonts w:ascii="Cambria Math" w:eastAsia="Times New Roman" w:hAnsi="Cambria Math" w:cs="Times New Roman"/>
            <w:szCs w:val="24"/>
          </w:rPr>
          <m:t>=</m:t>
        </m:r>
        <m:sSub>
          <m:sSubPr>
            <m:ctrlPr>
              <w:rPr>
                <w:rFonts w:ascii="Cambria Math" w:eastAsia="Times New Roman" w:hAnsi="Cambria Math" w:cs="Times New Roman"/>
                <w:i/>
                <w:szCs w:val="24"/>
              </w:rPr>
            </m:ctrlPr>
          </m:sSubPr>
          <m:e>
            <m:r>
              <w:rPr>
                <w:rFonts w:ascii="Cambria Math" w:eastAsia="Times New Roman" w:hAnsi="Cambria Math" w:cs="Times New Roman"/>
                <w:szCs w:val="24"/>
              </w:rPr>
              <m:t>N</m:t>
            </m:r>
          </m:e>
          <m:sub>
            <m:r>
              <w:rPr>
                <w:rFonts w:ascii="Cambria Math" w:eastAsia="Times New Roman" w:hAnsi="Cambria Math" w:cs="Times New Roman"/>
                <w:szCs w:val="24"/>
              </w:rPr>
              <m:t>y</m:t>
            </m:r>
          </m:sub>
        </m:sSub>
        <m:r>
          <w:rPr>
            <w:rFonts w:ascii="Cambria Math" w:eastAsia="Times New Roman" w:hAnsi="Cambria Math" w:cs="Times New Roman"/>
            <w:szCs w:val="24"/>
          </w:rPr>
          <m:t>=20</m:t>
        </m:r>
      </m:oMath>
      <w:r w:rsidR="00530B4B">
        <w:rPr>
          <w:rFonts w:ascii="Times New Roman" w:eastAsia="Times New Roman" w:hAnsi="Times New Roman" w:cs="Times New Roman"/>
          <w:szCs w:val="24"/>
        </w:rPr>
        <w:t xml:space="preserve"> and</w:t>
      </w:r>
      <w:r w:rsidR="007972DA">
        <w:rPr>
          <w:rFonts w:ascii="Times New Roman" w:eastAsia="Times New Roman" w:hAnsi="Times New Roman" w:cs="Times New Roman"/>
          <w:szCs w:val="24"/>
        </w:rPr>
        <w:t xml:space="preserve"> </w:t>
      </w:r>
      <m:oMath>
        <m:sSub>
          <m:sSubPr>
            <m:ctrlPr>
              <w:rPr>
                <w:rFonts w:ascii="Cambria Math" w:eastAsia="Times New Roman" w:hAnsi="Cambria Math" w:cs="Times New Roman"/>
                <w:i/>
                <w:szCs w:val="24"/>
              </w:rPr>
            </m:ctrlPr>
          </m:sSubPr>
          <m:e>
            <m:r>
              <w:rPr>
                <w:rFonts w:ascii="Cambria Math" w:eastAsia="Times New Roman" w:hAnsi="Cambria Math" w:cs="Times New Roman"/>
                <w:szCs w:val="24"/>
              </w:rPr>
              <m:t>e</m:t>
            </m:r>
          </m:e>
          <m:sub>
            <m:r>
              <w:rPr>
                <w:rFonts w:ascii="Cambria Math" w:eastAsia="Times New Roman" w:hAnsi="Cambria Math" w:cs="Times New Roman"/>
                <w:szCs w:val="24"/>
              </w:rPr>
              <m:t>f</m:t>
            </m:r>
          </m:sub>
        </m:sSub>
        <m:r>
          <w:rPr>
            <w:rFonts w:ascii="Cambria Math" w:eastAsia="Times New Roman" w:hAnsi="Cambria Math" w:cs="Times New Roman"/>
            <w:szCs w:val="24"/>
          </w:rPr>
          <m:t>=0.5</m:t>
        </m:r>
      </m:oMath>
      <w:r w:rsidR="007972DA">
        <w:rPr>
          <w:rFonts w:ascii="Times New Roman" w:eastAsia="Times New Roman" w:hAnsi="Times New Roman" w:cs="Times New Roman"/>
          <w:szCs w:val="24"/>
          <w:lang w:val="en-GB"/>
        </w:rPr>
        <w:t>.</w:t>
      </w:r>
      <w:r w:rsidR="007972DA">
        <w:rPr>
          <w:rFonts w:ascii="Times New Roman" w:eastAsia="Times New Roman" w:hAnsi="Times New Roman" w:cs="Times New Roman"/>
          <w:szCs w:val="24"/>
        </w:rPr>
        <w:t xml:space="preserve"> In red it is shown a beam which is steered</w:t>
      </w:r>
      <w:r w:rsidR="007972DA">
        <w:rPr>
          <w:rFonts w:ascii="Times New Roman" w:eastAsia="Times New Roman" w:hAnsi="Times New Roman" w:cs="Times New Roman"/>
          <w:szCs w:val="24"/>
          <w:lang w:val="en-GB"/>
        </w:rPr>
        <w:t xml:space="preserve"> at </w:t>
      </w:r>
      <w:bookmarkStart w:id="9" w:name="_Hlk163057799"/>
      <m:oMath>
        <m:sSub>
          <m:sSubPr>
            <m:ctrlPr>
              <w:rPr>
                <w:rFonts w:ascii="Cambria Math" w:eastAsia="Times New Roman" w:hAnsi="Cambria Math" w:cs="Times New Roman"/>
                <w:i/>
                <w:iCs/>
                <w:szCs w:val="24"/>
              </w:rPr>
            </m:ctrlPr>
          </m:sSubPr>
          <m:e>
            <m:r>
              <w:rPr>
                <w:rFonts w:ascii="Cambria Math" w:eastAsia="Times New Roman" w:hAnsi="Cambria Math" w:cs="Times New Roman"/>
                <w:szCs w:val="24"/>
              </w:rPr>
              <m:t>θ</m:t>
            </m:r>
          </m:e>
          <m:sub>
            <m:r>
              <w:rPr>
                <w:rFonts w:ascii="Cambria Math" w:eastAsia="Times New Roman" w:hAnsi="Cambria Math" w:cs="Times New Roman"/>
                <w:szCs w:val="24"/>
              </w:rPr>
              <m:t>0</m:t>
            </m:r>
          </m:sub>
        </m:sSub>
        <m:r>
          <w:rPr>
            <w:rFonts w:ascii="Cambria Math" w:eastAsia="Times New Roman" w:hAnsi="Cambria Math" w:cs="Times New Roman"/>
            <w:szCs w:val="24"/>
          </w:rPr>
          <m:t>=</m:t>
        </m:r>
        <m:sSup>
          <m:sSupPr>
            <m:ctrlPr>
              <w:rPr>
                <w:rFonts w:ascii="Cambria Math" w:eastAsia="Times New Roman" w:hAnsi="Cambria Math" w:cs="Times New Roman"/>
                <w:i/>
                <w:iCs/>
                <w:szCs w:val="24"/>
              </w:rPr>
            </m:ctrlPr>
          </m:sSupPr>
          <m:e>
            <m:r>
              <w:rPr>
                <w:rFonts w:ascii="Cambria Math" w:eastAsia="Times New Roman" w:hAnsi="Cambria Math" w:cs="Times New Roman"/>
                <w:szCs w:val="24"/>
              </w:rPr>
              <m:t>25</m:t>
            </m:r>
          </m:e>
          <m:sup>
            <m:r>
              <w:rPr>
                <w:rFonts w:ascii="Cambria Math" w:eastAsia="Times New Roman" w:hAnsi="Cambria Math" w:cs="Times New Roman"/>
                <w:szCs w:val="24"/>
              </w:rPr>
              <m:t>∘</m:t>
            </m:r>
          </m:sup>
        </m:sSup>
      </m:oMath>
      <w:r w:rsidR="007972DA">
        <w:rPr>
          <w:rFonts w:ascii="Times New Roman" w:eastAsia="Times New Roman" w:hAnsi="Times New Roman" w:cs="Times New Roman"/>
          <w:iCs/>
          <w:szCs w:val="24"/>
        </w:rPr>
        <w:t xml:space="preserve"> (left plot)</w:t>
      </w:r>
      <w:bookmarkEnd w:id="9"/>
      <w:r w:rsidR="007972DA">
        <w:rPr>
          <w:rFonts w:ascii="Times New Roman" w:eastAsia="Times New Roman" w:hAnsi="Times New Roman" w:cs="Times New Roman"/>
          <w:iCs/>
          <w:szCs w:val="24"/>
        </w:rPr>
        <w:t xml:space="preserve">, </w:t>
      </w:r>
      <m:oMath>
        <m:sSub>
          <m:sSubPr>
            <m:ctrlPr>
              <w:rPr>
                <w:rFonts w:ascii="Cambria Math" w:eastAsia="Times New Roman" w:hAnsi="Cambria Math" w:cs="Times New Roman"/>
                <w:i/>
                <w:iCs/>
                <w:szCs w:val="24"/>
              </w:rPr>
            </m:ctrlPr>
          </m:sSubPr>
          <m:e>
            <m:r>
              <w:rPr>
                <w:rFonts w:ascii="Cambria Math" w:eastAsia="Times New Roman" w:hAnsi="Cambria Math" w:cs="Times New Roman"/>
                <w:szCs w:val="24"/>
              </w:rPr>
              <m:t>θ</m:t>
            </m:r>
          </m:e>
          <m:sub>
            <m:r>
              <w:rPr>
                <w:rFonts w:ascii="Cambria Math" w:eastAsia="Times New Roman" w:hAnsi="Cambria Math" w:cs="Times New Roman"/>
                <w:szCs w:val="24"/>
              </w:rPr>
              <m:t>0</m:t>
            </m:r>
          </m:sub>
        </m:sSub>
        <m:r>
          <w:rPr>
            <w:rFonts w:ascii="Cambria Math" w:eastAsia="Times New Roman" w:hAnsi="Cambria Math" w:cs="Times New Roman"/>
            <w:szCs w:val="24"/>
          </w:rPr>
          <m:t>=</m:t>
        </m:r>
        <m:sSup>
          <m:sSupPr>
            <m:ctrlPr>
              <w:rPr>
                <w:rFonts w:ascii="Cambria Math" w:eastAsia="Times New Roman" w:hAnsi="Cambria Math" w:cs="Times New Roman"/>
                <w:i/>
                <w:iCs/>
                <w:szCs w:val="24"/>
              </w:rPr>
            </m:ctrlPr>
          </m:sSupPr>
          <m:e>
            <m:r>
              <w:rPr>
                <w:rFonts w:ascii="Cambria Math" w:eastAsia="Times New Roman" w:hAnsi="Cambria Math" w:cs="Times New Roman"/>
                <w:szCs w:val="24"/>
              </w:rPr>
              <m:t>28</m:t>
            </m:r>
          </m:e>
          <m:sup>
            <m:r>
              <w:rPr>
                <w:rFonts w:ascii="Cambria Math" w:eastAsia="Times New Roman" w:hAnsi="Cambria Math" w:cs="Times New Roman"/>
                <w:szCs w:val="24"/>
              </w:rPr>
              <m:t>∘</m:t>
            </m:r>
          </m:sup>
        </m:sSup>
      </m:oMath>
      <w:r w:rsidR="007972DA">
        <w:rPr>
          <w:rFonts w:ascii="Times New Roman" w:eastAsia="Times New Roman" w:hAnsi="Times New Roman" w:cs="Times New Roman"/>
          <w:iCs/>
          <w:szCs w:val="24"/>
        </w:rPr>
        <w:t xml:space="preserve"> (centre plot) and </w:t>
      </w:r>
      <m:oMath>
        <m:sSub>
          <m:sSubPr>
            <m:ctrlPr>
              <w:rPr>
                <w:rFonts w:ascii="Cambria Math" w:eastAsia="Times New Roman" w:hAnsi="Cambria Math" w:cs="Times New Roman"/>
                <w:i/>
                <w:iCs/>
                <w:szCs w:val="24"/>
              </w:rPr>
            </m:ctrlPr>
          </m:sSubPr>
          <m:e>
            <m:r>
              <w:rPr>
                <w:rFonts w:ascii="Cambria Math" w:eastAsia="Times New Roman" w:hAnsi="Cambria Math" w:cs="Times New Roman"/>
                <w:szCs w:val="24"/>
              </w:rPr>
              <m:t>θ</m:t>
            </m:r>
          </m:e>
          <m:sub>
            <m:r>
              <w:rPr>
                <w:rFonts w:ascii="Cambria Math" w:eastAsia="Times New Roman" w:hAnsi="Cambria Math" w:cs="Times New Roman"/>
                <w:szCs w:val="24"/>
              </w:rPr>
              <m:t>0</m:t>
            </m:r>
          </m:sub>
        </m:sSub>
        <m:r>
          <w:rPr>
            <w:rFonts w:ascii="Cambria Math" w:eastAsia="Times New Roman" w:hAnsi="Cambria Math" w:cs="Times New Roman"/>
            <w:szCs w:val="24"/>
          </w:rPr>
          <m:t>=</m:t>
        </m:r>
        <m:sSup>
          <m:sSupPr>
            <m:ctrlPr>
              <w:rPr>
                <w:rFonts w:ascii="Cambria Math" w:eastAsia="Times New Roman" w:hAnsi="Cambria Math" w:cs="Times New Roman"/>
                <w:i/>
                <w:iCs/>
                <w:szCs w:val="24"/>
              </w:rPr>
            </m:ctrlPr>
          </m:sSupPr>
          <m:e>
            <m:r>
              <w:rPr>
                <w:rFonts w:ascii="Cambria Math" w:eastAsia="Times New Roman" w:hAnsi="Cambria Math" w:cs="Times New Roman"/>
                <w:szCs w:val="24"/>
              </w:rPr>
              <m:t>45</m:t>
            </m:r>
          </m:e>
          <m:sup>
            <m:r>
              <w:rPr>
                <w:rFonts w:ascii="Cambria Math" w:eastAsia="Times New Roman" w:hAnsi="Cambria Math" w:cs="Times New Roman"/>
                <w:szCs w:val="24"/>
              </w:rPr>
              <m:t>∘</m:t>
            </m:r>
          </m:sup>
        </m:sSup>
      </m:oMath>
      <w:r w:rsidR="007972DA">
        <w:rPr>
          <w:rFonts w:ascii="Times New Roman" w:eastAsia="Times New Roman" w:hAnsi="Times New Roman" w:cs="Times New Roman"/>
          <w:iCs/>
          <w:szCs w:val="24"/>
        </w:rPr>
        <w:t xml:space="preserve"> (right plot), all for </w:t>
      </w:r>
      <m:oMath>
        <m:sSub>
          <m:sSubPr>
            <m:ctrlPr>
              <w:rPr>
                <w:rFonts w:ascii="Cambria Math" w:eastAsia="Times New Roman" w:hAnsi="Cambria Math" w:cs="Times New Roman"/>
                <w:i/>
                <w:iCs/>
                <w:szCs w:val="24"/>
              </w:rPr>
            </m:ctrlPr>
          </m:sSubPr>
          <m:e>
            <m:r>
              <w:rPr>
                <w:rFonts w:ascii="Cambria Math" w:eastAsia="Times New Roman" w:hAnsi="Cambria Math" w:cs="Times New Roman"/>
                <w:szCs w:val="24"/>
              </w:rPr>
              <m:t>ϕ</m:t>
            </m:r>
          </m:e>
          <m:sub>
            <m:r>
              <w:rPr>
                <w:rFonts w:ascii="Cambria Math" w:eastAsia="Times New Roman" w:hAnsi="Cambria Math" w:cs="Times New Roman"/>
                <w:szCs w:val="24"/>
              </w:rPr>
              <m:t>0</m:t>
            </m:r>
          </m:sub>
        </m:sSub>
        <m:r>
          <w:rPr>
            <w:rFonts w:ascii="Cambria Math" w:eastAsia="Times New Roman" w:hAnsi="Cambria Math" w:cs="Times New Roman"/>
            <w:szCs w:val="24"/>
          </w:rPr>
          <m:t>=0</m:t>
        </m:r>
      </m:oMath>
      <w:r>
        <w:rPr>
          <w:rFonts w:ascii="Times New Roman" w:eastAsia="Times New Roman" w:hAnsi="Times New Roman" w:cs="Times New Roman"/>
          <w:szCs w:val="24"/>
        </w:rPr>
        <w:t>.</w:t>
      </w:r>
      <w:r w:rsidR="00530B4B">
        <w:rPr>
          <w:rFonts w:ascii="Times New Roman" w:eastAsia="Times New Roman" w:hAnsi="Times New Roman" w:cs="Times New Roman"/>
          <w:szCs w:val="24"/>
        </w:rPr>
        <w:t xml:space="preserve"> The </w:t>
      </w:r>
      <w:r w:rsidR="00DD2AE8">
        <w:rPr>
          <w:rFonts w:ascii="Times New Roman" w:eastAsia="Times New Roman" w:hAnsi="Times New Roman" w:cs="Times New Roman"/>
          <w:szCs w:val="24"/>
        </w:rPr>
        <w:t>grating</w:t>
      </w:r>
      <w:r w:rsidR="00530B4B">
        <w:rPr>
          <w:rFonts w:ascii="Times New Roman" w:eastAsia="Times New Roman" w:hAnsi="Times New Roman" w:cs="Times New Roman"/>
          <w:szCs w:val="24"/>
        </w:rPr>
        <w:t xml:space="preserve"> lobe and consequent gain loss can be appreciated.</w:t>
      </w:r>
      <w:r w:rsidR="00324238">
        <w:rPr>
          <w:rFonts w:ascii="Times New Roman" w:eastAsia="Times New Roman" w:hAnsi="Times New Roman" w:cs="Times New Roman"/>
          <w:szCs w:val="24"/>
        </w:rPr>
        <w:t xml:space="preserve"> It is therefore judged that the current array spacing, </w:t>
      </w:r>
      <w:r w:rsidR="00324238" w:rsidRPr="009C27D0">
        <w:rPr>
          <w:rFonts w:ascii="Times New Roman" w:eastAsia="Times New Roman" w:hAnsi="Times New Roman" w:cs="Times New Roman"/>
          <w:i/>
          <w:iCs/>
          <w:szCs w:val="24"/>
        </w:rPr>
        <w:t>d</w:t>
      </w:r>
      <w:r w:rsidR="00324238">
        <w:rPr>
          <w:rFonts w:ascii="Times New Roman" w:eastAsia="Times New Roman" w:hAnsi="Times New Roman" w:cs="Times New Roman"/>
          <w:szCs w:val="24"/>
        </w:rPr>
        <w:t>=0.667</w:t>
      </w:r>
      <w:r w:rsidR="00324238" w:rsidRPr="00DA3A22">
        <w:rPr>
          <w:rFonts w:ascii="Symbol" w:eastAsia="Times New Roman" w:hAnsi="Symbol" w:cs="Times New Roman"/>
          <w:szCs w:val="24"/>
        </w:rPr>
        <w:t>l</w:t>
      </w:r>
      <w:r w:rsidR="00324238">
        <w:rPr>
          <w:rFonts w:ascii="Times New Roman" w:eastAsia="Times New Roman" w:hAnsi="Times New Roman" w:cs="Times New Roman"/>
          <w:szCs w:val="24"/>
        </w:rPr>
        <w:t>, in the 2-meter × 2-meter aperture is sub-optimal.</w:t>
      </w:r>
    </w:p>
    <w:p w14:paraId="53834244" w14:textId="77777777" w:rsidR="00C30004" w:rsidRDefault="00C30004" w:rsidP="001F09BF">
      <w:pPr>
        <w:spacing w:after="0" w:line="240" w:lineRule="auto"/>
        <w:jc w:val="both"/>
        <w:rPr>
          <w:rFonts w:ascii="Times New Roman" w:eastAsia="Times New Roman" w:hAnsi="Times New Roman" w:cs="Times New Roman"/>
          <w:szCs w:val="24"/>
        </w:rPr>
      </w:pPr>
    </w:p>
    <w:p w14:paraId="54DDE4B9" w14:textId="77777777" w:rsidR="009C27D0" w:rsidRDefault="009C27D0" w:rsidP="009C27D0">
      <w:pPr>
        <w:keepNext/>
        <w:spacing w:after="0" w:line="240" w:lineRule="auto"/>
        <w:jc w:val="both"/>
      </w:pPr>
      <w:r w:rsidRPr="009C27D0">
        <w:rPr>
          <w:noProof/>
        </w:rPr>
        <w:drawing>
          <wp:inline distT="0" distB="0" distL="0" distR="0" wp14:anchorId="39934E3D" wp14:editId="7046F872">
            <wp:extent cx="5971540" cy="1438275"/>
            <wp:effectExtent l="0" t="0" r="0" b="9525"/>
            <wp:docPr id="66494635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71540" cy="1438275"/>
                    </a:xfrm>
                    <a:prstGeom prst="rect">
                      <a:avLst/>
                    </a:prstGeom>
                    <a:noFill/>
                    <a:ln>
                      <a:noFill/>
                    </a:ln>
                  </pic:spPr>
                </pic:pic>
              </a:graphicData>
            </a:graphic>
          </wp:inline>
        </w:drawing>
      </w:r>
    </w:p>
    <w:p w14:paraId="0B16D5F9" w14:textId="1189E2D6" w:rsidR="009C27D0" w:rsidRDefault="009C27D0" w:rsidP="00C30004">
      <w:pPr>
        <w:pStyle w:val="Caption"/>
        <w:rPr>
          <w:rFonts w:eastAsia="Times New Roman"/>
          <w:szCs w:val="24"/>
        </w:rPr>
      </w:pPr>
      <w:bookmarkStart w:id="10" w:name="_Ref162603778"/>
      <w:r>
        <w:t xml:space="preserve">Figure </w:t>
      </w:r>
      <w:r>
        <w:fldChar w:fldCharType="begin"/>
      </w:r>
      <w:r>
        <w:instrText xml:space="preserve"> SEQ Figure \* ARABIC </w:instrText>
      </w:r>
      <w:r>
        <w:fldChar w:fldCharType="separate"/>
      </w:r>
      <w:r w:rsidR="008D3DE2">
        <w:rPr>
          <w:noProof/>
        </w:rPr>
        <w:t>2</w:t>
      </w:r>
      <w:r>
        <w:fldChar w:fldCharType="end"/>
      </w:r>
      <w:bookmarkEnd w:id="10"/>
      <w:r>
        <w:t xml:space="preserve">: </w:t>
      </w:r>
      <w:r w:rsidR="00C30004">
        <w:t xml:space="preserve">Satellite antenna radiation patterns with </w:t>
      </w:r>
      <w:r w:rsidR="00C30004" w:rsidRPr="009C27D0">
        <w:rPr>
          <w:rFonts w:eastAsia="Times New Roman"/>
          <w:i/>
          <w:iCs/>
          <w:szCs w:val="24"/>
        </w:rPr>
        <w:t>d</w:t>
      </w:r>
      <w:r w:rsidR="00C30004">
        <w:rPr>
          <w:rFonts w:eastAsia="Times New Roman"/>
          <w:szCs w:val="24"/>
        </w:rPr>
        <w:t>=0.667</w:t>
      </w:r>
      <w:r w:rsidR="00C30004" w:rsidRPr="00DA3A22">
        <w:rPr>
          <w:rFonts w:ascii="Symbol" w:eastAsia="Times New Roman" w:hAnsi="Symbol"/>
          <w:szCs w:val="24"/>
        </w:rPr>
        <w:t>l</w:t>
      </w:r>
      <w:r w:rsidR="00C30004">
        <w:rPr>
          <w:rFonts w:ascii="Symbol" w:eastAsia="Times New Roman" w:hAnsi="Symbol"/>
          <w:szCs w:val="24"/>
        </w:rPr>
        <w:t xml:space="preserve"> </w:t>
      </w:r>
      <w:r w:rsidR="00C30004" w:rsidRPr="00C30004">
        <w:t>a</w:t>
      </w:r>
      <w:r w:rsidR="00C30004">
        <w:t>s a function of different scanning angle.</w:t>
      </w:r>
    </w:p>
    <w:p w14:paraId="308AB3F2" w14:textId="77777777" w:rsidR="002A5B83" w:rsidRDefault="002A5B83" w:rsidP="001F09BF">
      <w:pPr>
        <w:spacing w:after="0" w:line="240" w:lineRule="auto"/>
        <w:jc w:val="both"/>
        <w:rPr>
          <w:rFonts w:ascii="Times New Roman" w:eastAsia="Times New Roman" w:hAnsi="Times New Roman" w:cs="Times New Roman"/>
          <w:szCs w:val="24"/>
        </w:rPr>
      </w:pPr>
    </w:p>
    <w:p w14:paraId="56CFCC9C" w14:textId="0B709EAF" w:rsidR="002A5B83" w:rsidRPr="002A5B83" w:rsidRDefault="002A5B83" w:rsidP="001F09BF">
      <w:pPr>
        <w:spacing w:after="0" w:line="240" w:lineRule="auto"/>
        <w:jc w:val="both"/>
        <w:rPr>
          <w:rFonts w:ascii="Times New Roman" w:eastAsia="Times New Roman" w:hAnsi="Times New Roman" w:cs="Times New Roman"/>
          <w:b/>
          <w:bCs/>
          <w:szCs w:val="24"/>
        </w:rPr>
      </w:pPr>
      <w:r w:rsidRPr="002A5B83">
        <w:rPr>
          <w:rFonts w:ascii="Times New Roman" w:eastAsia="Times New Roman" w:hAnsi="Times New Roman" w:cs="Times New Roman"/>
          <w:b/>
          <w:bCs/>
          <w:szCs w:val="24"/>
        </w:rPr>
        <w:t xml:space="preserve">Observation 1: </w:t>
      </w:r>
      <w:r>
        <w:rPr>
          <w:rFonts w:ascii="Times New Roman" w:eastAsia="Times New Roman" w:hAnsi="Times New Roman" w:cs="Times New Roman"/>
          <w:b/>
          <w:bCs/>
          <w:szCs w:val="24"/>
        </w:rPr>
        <w:t xml:space="preserve">The current set-up with the element spacing of </w:t>
      </w:r>
      <w:r w:rsidRPr="002A5B83">
        <w:rPr>
          <w:rFonts w:ascii="Times New Roman" w:eastAsia="Times New Roman" w:hAnsi="Times New Roman" w:cs="Times New Roman"/>
          <w:b/>
          <w:bCs/>
          <w:i/>
          <w:iCs/>
          <w:szCs w:val="24"/>
        </w:rPr>
        <w:t>d</w:t>
      </w:r>
      <w:r w:rsidRPr="002A5B83">
        <w:rPr>
          <w:rFonts w:ascii="Times New Roman" w:eastAsia="Times New Roman" w:hAnsi="Times New Roman" w:cs="Times New Roman"/>
          <w:b/>
          <w:bCs/>
          <w:szCs w:val="24"/>
        </w:rPr>
        <w:t>=0.667</w:t>
      </w:r>
      <w:r w:rsidRPr="002A5B83">
        <w:rPr>
          <w:rFonts w:ascii="Symbol" w:eastAsia="Times New Roman" w:hAnsi="Symbol" w:cs="Times New Roman"/>
          <w:b/>
          <w:bCs/>
          <w:szCs w:val="24"/>
        </w:rPr>
        <w:t>l</w:t>
      </w:r>
      <w:r>
        <w:rPr>
          <w:rFonts w:ascii="Times New Roman" w:eastAsia="Times New Roman" w:hAnsi="Times New Roman" w:cs="Times New Roman"/>
          <w:b/>
          <w:bCs/>
          <w:szCs w:val="24"/>
        </w:rPr>
        <w:t xml:space="preserve"> and 400 elements is very sub-optimal for the satellite phased-array antenna.</w:t>
      </w:r>
    </w:p>
    <w:p w14:paraId="7E3F8DC1" w14:textId="77777777" w:rsidR="00AA17FC" w:rsidRPr="001F09BF" w:rsidRDefault="00AA17FC" w:rsidP="001F09BF">
      <w:pPr>
        <w:spacing w:after="0" w:line="240" w:lineRule="auto"/>
        <w:jc w:val="both"/>
        <w:rPr>
          <w:rFonts w:ascii="Times New Roman" w:eastAsia="Times New Roman" w:hAnsi="Times New Roman" w:cs="Times New Roman"/>
          <w:szCs w:val="24"/>
        </w:rPr>
      </w:pPr>
    </w:p>
    <w:p w14:paraId="276A29FA" w14:textId="39883E8B" w:rsidR="00F56235" w:rsidRDefault="00F56235" w:rsidP="00F56235">
      <w:pPr>
        <w:pStyle w:val="Heading1"/>
      </w:pPr>
      <w:r>
        <w:t xml:space="preserve">Specific </w:t>
      </w:r>
      <w:r w:rsidR="00764AB6">
        <w:t>array size and</w:t>
      </w:r>
      <w:r>
        <w:t xml:space="preserve"> </w:t>
      </w:r>
      <w:r w:rsidR="00764AB6">
        <w:t>spacing optimization</w:t>
      </w:r>
    </w:p>
    <w:p w14:paraId="29543DF3" w14:textId="2508A7D4" w:rsidR="00AA17FC" w:rsidRDefault="004E1022" w:rsidP="001F09BF">
      <w:pPr>
        <w:spacing w:after="0" w:line="240" w:lineRule="auto"/>
        <w:jc w:val="both"/>
        <w:rPr>
          <w:rFonts w:ascii="Times New Roman" w:eastAsia="Times New Roman" w:hAnsi="Times New Roman" w:cs="Times New Roman"/>
          <w:szCs w:val="24"/>
        </w:rPr>
      </w:pPr>
      <w:r>
        <w:rPr>
          <w:rFonts w:ascii="Times New Roman" w:eastAsia="Times New Roman" w:hAnsi="Times New Roman" w:cs="Times New Roman"/>
          <w:szCs w:val="24"/>
        </w:rPr>
        <w:t xml:space="preserve">Based on the previous analysis, hereafter three different antenna design </w:t>
      </w:r>
      <w:r w:rsidR="00580B73">
        <w:rPr>
          <w:rFonts w:ascii="Times New Roman" w:eastAsia="Times New Roman" w:hAnsi="Times New Roman" w:cs="Times New Roman"/>
          <w:szCs w:val="24"/>
        </w:rPr>
        <w:t xml:space="preserve">examples </w:t>
      </w:r>
      <w:r>
        <w:rPr>
          <w:rFonts w:ascii="Times New Roman" w:eastAsia="Times New Roman" w:hAnsi="Times New Roman" w:cs="Times New Roman"/>
          <w:szCs w:val="24"/>
        </w:rPr>
        <w:t xml:space="preserve">are summarized. All these proposed antenna optimizations are based on the constraint to ensure that </w:t>
      </w:r>
      <w:r w:rsidRPr="004B458F">
        <w:rPr>
          <w:rFonts w:ascii="Symbol" w:eastAsia="Times New Roman" w:hAnsi="Symbol" w:cs="Times New Roman"/>
          <w:i/>
          <w:iCs/>
          <w:szCs w:val="24"/>
        </w:rPr>
        <w:t>q</w:t>
      </w:r>
      <w:r w:rsidRPr="004B458F">
        <w:rPr>
          <w:rFonts w:ascii="Times New Roman" w:eastAsia="Times New Roman" w:hAnsi="Times New Roman" w:cs="Times New Roman"/>
          <w:i/>
          <w:iCs/>
          <w:szCs w:val="24"/>
          <w:vertAlign w:val="subscript"/>
        </w:rPr>
        <w:t>g</w:t>
      </w:r>
      <w:r w:rsidRPr="004B458F">
        <w:rPr>
          <w:rFonts w:ascii="Times New Roman" w:eastAsia="Times New Roman" w:hAnsi="Times New Roman" w:cs="Times New Roman"/>
          <w:szCs w:val="24"/>
        </w:rPr>
        <w:t xml:space="preserve"> </w:t>
      </w:r>
      <w:r w:rsidR="006D382A">
        <w:rPr>
          <w:rFonts w:ascii="Times New Roman" w:eastAsia="Times New Roman" w:hAnsi="Times New Roman" w:cs="Times New Roman"/>
          <w:szCs w:val="24"/>
        </w:rPr>
        <w:t>≥</w:t>
      </w:r>
      <w:r w:rsidRPr="004E1022">
        <w:rPr>
          <w:rFonts w:ascii="Symbol" w:eastAsia="Times New Roman" w:hAnsi="Symbol" w:cs="Times New Roman"/>
          <w:i/>
          <w:iCs/>
          <w:szCs w:val="24"/>
        </w:rPr>
        <w:t xml:space="preserve"> </w:t>
      </w:r>
      <w:r w:rsidRPr="004B458F">
        <w:rPr>
          <w:rFonts w:ascii="Symbol" w:eastAsia="Times New Roman" w:hAnsi="Symbol" w:cs="Times New Roman"/>
          <w:i/>
          <w:iCs/>
          <w:szCs w:val="24"/>
        </w:rPr>
        <w:t>q</w:t>
      </w:r>
      <w:r w:rsidRPr="000E09C2">
        <w:rPr>
          <w:rFonts w:ascii="Times New Roman" w:eastAsia="Times New Roman" w:hAnsi="Times New Roman" w:cs="Times New Roman"/>
          <w:szCs w:val="24"/>
          <w:vertAlign w:val="subscript"/>
        </w:rPr>
        <w:t>max</w:t>
      </w:r>
      <w:r>
        <w:rPr>
          <w:rFonts w:ascii="Times New Roman" w:eastAsia="Times New Roman" w:hAnsi="Times New Roman" w:cs="Times New Roman"/>
          <w:szCs w:val="24"/>
        </w:rPr>
        <w:t xml:space="preserve">. This will guarantee the absence of the grating lobes within the satellite field of view, </w:t>
      </w:r>
      <w:proofErr w:type="gramStart"/>
      <w:r>
        <w:rPr>
          <w:rFonts w:ascii="Times New Roman" w:eastAsia="Times New Roman" w:hAnsi="Times New Roman" w:cs="Times New Roman"/>
          <w:szCs w:val="24"/>
        </w:rPr>
        <w:t>as long as</w:t>
      </w:r>
      <w:proofErr w:type="gramEnd"/>
      <w:r>
        <w:rPr>
          <w:rFonts w:ascii="Times New Roman" w:eastAsia="Times New Roman" w:hAnsi="Times New Roman" w:cs="Times New Roman"/>
          <w:szCs w:val="24"/>
        </w:rPr>
        <w:t xml:space="preserve"> the user elevation is higher than 30°.</w:t>
      </w:r>
    </w:p>
    <w:p w14:paraId="21642026" w14:textId="77777777" w:rsidR="004E1022" w:rsidRPr="004E1022" w:rsidRDefault="004E1022" w:rsidP="001F09BF">
      <w:pPr>
        <w:spacing w:after="0" w:line="240" w:lineRule="auto"/>
        <w:jc w:val="both"/>
        <w:rPr>
          <w:rFonts w:ascii="Times New Roman" w:eastAsia="Times New Roman" w:hAnsi="Times New Roman" w:cs="Times New Roman"/>
          <w:szCs w:val="24"/>
        </w:rPr>
      </w:pPr>
    </w:p>
    <w:p w14:paraId="454A534F" w14:textId="4C57E34C" w:rsidR="004E1022" w:rsidRDefault="004E1022" w:rsidP="00544821">
      <w:pPr>
        <w:pStyle w:val="ListParagraph"/>
        <w:numPr>
          <w:ilvl w:val="0"/>
          <w:numId w:val="15"/>
        </w:numPr>
        <w:spacing w:after="120" w:line="240" w:lineRule="auto"/>
        <w:ind w:left="714" w:hanging="357"/>
        <w:contextualSpacing w:val="0"/>
        <w:jc w:val="both"/>
        <w:rPr>
          <w:rFonts w:ascii="Times New Roman" w:eastAsia="Times New Roman" w:hAnsi="Times New Roman" w:cs="Times New Roman"/>
          <w:szCs w:val="24"/>
        </w:rPr>
      </w:pPr>
      <w:r w:rsidRPr="00544821">
        <w:rPr>
          <w:rFonts w:ascii="Times New Roman" w:eastAsia="Times New Roman" w:hAnsi="Times New Roman" w:cs="Times New Roman"/>
          <w:b/>
          <w:bCs/>
          <w:szCs w:val="24"/>
        </w:rPr>
        <w:t>Option 1</w:t>
      </w:r>
      <w:r>
        <w:rPr>
          <w:rFonts w:ascii="Times New Roman" w:eastAsia="Times New Roman" w:hAnsi="Times New Roman" w:cs="Times New Roman"/>
          <w:szCs w:val="24"/>
        </w:rPr>
        <w:t xml:space="preserve">: </w:t>
      </w:r>
      <w:r w:rsidR="006D382A">
        <w:rPr>
          <w:rFonts w:ascii="Times New Roman" w:eastAsia="Times New Roman" w:hAnsi="Times New Roman" w:cs="Times New Roman"/>
          <w:szCs w:val="24"/>
        </w:rPr>
        <w:t>Keeping</w:t>
      </w:r>
      <w:r>
        <w:rPr>
          <w:rFonts w:ascii="Times New Roman" w:eastAsia="Times New Roman" w:hAnsi="Times New Roman" w:cs="Times New Roman"/>
          <w:szCs w:val="24"/>
        </w:rPr>
        <w:t xml:space="preserve"> the total array elements to 400 (20 × 20</w:t>
      </w:r>
      <w:r w:rsidR="00544821">
        <w:rPr>
          <w:rFonts w:ascii="Times New Roman" w:eastAsia="Times New Roman" w:hAnsi="Times New Roman" w:cs="Times New Roman"/>
          <w:szCs w:val="24"/>
        </w:rPr>
        <w:t xml:space="preserve"> elements</w:t>
      </w:r>
      <w:r>
        <w:rPr>
          <w:rFonts w:ascii="Times New Roman" w:eastAsia="Times New Roman" w:hAnsi="Times New Roman" w:cs="Times New Roman"/>
          <w:szCs w:val="24"/>
        </w:rPr>
        <w:t>)</w:t>
      </w:r>
      <w:r w:rsidR="006D382A">
        <w:rPr>
          <w:rFonts w:ascii="Times New Roman" w:eastAsia="Times New Roman" w:hAnsi="Times New Roman" w:cs="Times New Roman"/>
          <w:szCs w:val="24"/>
        </w:rPr>
        <w:t xml:space="preserve"> and </w:t>
      </w:r>
      <w:r w:rsidR="006D382A" w:rsidRPr="004B458F">
        <w:rPr>
          <w:rFonts w:ascii="Symbol" w:eastAsia="Times New Roman" w:hAnsi="Symbol" w:cs="Times New Roman"/>
          <w:i/>
          <w:iCs/>
          <w:szCs w:val="24"/>
        </w:rPr>
        <w:t>q</w:t>
      </w:r>
      <w:r w:rsidR="006D382A" w:rsidRPr="004B458F">
        <w:rPr>
          <w:rFonts w:ascii="Times New Roman" w:eastAsia="Times New Roman" w:hAnsi="Times New Roman" w:cs="Times New Roman"/>
          <w:i/>
          <w:iCs/>
          <w:szCs w:val="24"/>
          <w:vertAlign w:val="subscript"/>
        </w:rPr>
        <w:t>g</w:t>
      </w:r>
      <w:r w:rsidR="006D382A">
        <w:rPr>
          <w:rFonts w:ascii="Times New Roman" w:eastAsia="Times New Roman" w:hAnsi="Times New Roman" w:cs="Times New Roman"/>
          <w:szCs w:val="24"/>
        </w:rPr>
        <w:t>=</w:t>
      </w:r>
      <w:r w:rsidR="006D382A" w:rsidRPr="004E1022">
        <w:rPr>
          <w:rFonts w:ascii="Symbol" w:eastAsia="Times New Roman" w:hAnsi="Symbol" w:cs="Times New Roman"/>
          <w:i/>
          <w:iCs/>
          <w:szCs w:val="24"/>
        </w:rPr>
        <w:t xml:space="preserve"> </w:t>
      </w:r>
      <w:r w:rsidR="006D382A" w:rsidRPr="004B458F">
        <w:rPr>
          <w:rFonts w:ascii="Symbol" w:eastAsia="Times New Roman" w:hAnsi="Symbol" w:cs="Times New Roman"/>
          <w:i/>
          <w:iCs/>
          <w:szCs w:val="24"/>
        </w:rPr>
        <w:t>q</w:t>
      </w:r>
      <w:r w:rsidR="006D382A" w:rsidRPr="000E09C2">
        <w:rPr>
          <w:rFonts w:ascii="Times New Roman" w:eastAsia="Times New Roman" w:hAnsi="Times New Roman" w:cs="Times New Roman"/>
          <w:szCs w:val="24"/>
          <w:vertAlign w:val="subscript"/>
        </w:rPr>
        <w:t>max</w:t>
      </w:r>
      <w:r w:rsidR="006D382A">
        <w:rPr>
          <w:rFonts w:ascii="Times New Roman" w:eastAsia="Times New Roman" w:hAnsi="Times New Roman" w:cs="Times New Roman"/>
          <w:szCs w:val="24"/>
        </w:rPr>
        <w:t xml:space="preserve">. This yields to </w:t>
      </w:r>
      <w:r w:rsidR="00544821">
        <w:rPr>
          <w:rFonts w:ascii="Times New Roman" w:eastAsia="Times New Roman" w:hAnsi="Times New Roman" w:cs="Times New Roman"/>
          <w:szCs w:val="24"/>
        </w:rPr>
        <w:t xml:space="preserve">the optimal radiating element spacing of </w:t>
      </w:r>
      <w:r w:rsidR="006D382A" w:rsidRPr="006D382A">
        <w:rPr>
          <w:rFonts w:ascii="Times New Roman" w:eastAsia="Times New Roman" w:hAnsi="Times New Roman" w:cs="Times New Roman"/>
          <w:i/>
          <w:iCs/>
          <w:szCs w:val="24"/>
        </w:rPr>
        <w:t>d=0.</w:t>
      </w:r>
      <w:r w:rsidR="006D382A">
        <w:rPr>
          <w:rFonts w:ascii="Times New Roman" w:eastAsia="Times New Roman" w:hAnsi="Times New Roman" w:cs="Times New Roman"/>
          <w:i/>
          <w:iCs/>
          <w:szCs w:val="24"/>
        </w:rPr>
        <w:t>5583</w:t>
      </w:r>
      <w:r w:rsidR="006D382A" w:rsidRPr="006D382A">
        <w:rPr>
          <w:rFonts w:ascii="Symbol" w:eastAsia="Times New Roman" w:hAnsi="Symbol" w:cs="Times New Roman"/>
          <w:i/>
          <w:iCs/>
          <w:szCs w:val="24"/>
        </w:rPr>
        <w:t>l</w:t>
      </w:r>
      <w:r w:rsidR="006D382A">
        <w:rPr>
          <w:rFonts w:ascii="Times New Roman" w:eastAsia="Times New Roman" w:hAnsi="Times New Roman" w:cs="Times New Roman"/>
          <w:szCs w:val="24"/>
        </w:rPr>
        <w:t>.</w:t>
      </w:r>
      <w:r w:rsidR="00544821">
        <w:rPr>
          <w:rFonts w:ascii="Times New Roman" w:eastAsia="Times New Roman" w:hAnsi="Times New Roman" w:cs="Times New Roman"/>
          <w:szCs w:val="24"/>
        </w:rPr>
        <w:t xml:space="preserve"> In this case, we are not using the total satellite antenna aperture.</w:t>
      </w:r>
    </w:p>
    <w:p w14:paraId="220BA1CE" w14:textId="05FB7099" w:rsidR="006D382A" w:rsidRDefault="006D382A" w:rsidP="00544821">
      <w:pPr>
        <w:pStyle w:val="ListParagraph"/>
        <w:numPr>
          <w:ilvl w:val="0"/>
          <w:numId w:val="15"/>
        </w:numPr>
        <w:spacing w:after="120" w:line="240" w:lineRule="auto"/>
        <w:ind w:left="714" w:hanging="357"/>
        <w:contextualSpacing w:val="0"/>
        <w:jc w:val="both"/>
        <w:rPr>
          <w:rFonts w:ascii="Times New Roman" w:eastAsia="Times New Roman" w:hAnsi="Times New Roman" w:cs="Times New Roman"/>
          <w:szCs w:val="24"/>
        </w:rPr>
      </w:pPr>
      <w:r w:rsidRPr="00544821">
        <w:rPr>
          <w:rFonts w:ascii="Times New Roman" w:eastAsia="Times New Roman" w:hAnsi="Times New Roman" w:cs="Times New Roman"/>
          <w:b/>
          <w:bCs/>
          <w:szCs w:val="24"/>
        </w:rPr>
        <w:t>Option 2</w:t>
      </w:r>
      <w:r>
        <w:rPr>
          <w:rFonts w:ascii="Times New Roman" w:eastAsia="Times New Roman" w:hAnsi="Times New Roman" w:cs="Times New Roman"/>
          <w:szCs w:val="24"/>
        </w:rPr>
        <w:t xml:space="preserve">: </w:t>
      </w:r>
      <w:r w:rsidR="00544821">
        <w:rPr>
          <w:rFonts w:ascii="Times New Roman" w:eastAsia="Times New Roman" w:hAnsi="Times New Roman" w:cs="Times New Roman"/>
          <w:szCs w:val="24"/>
        </w:rPr>
        <w:t>Keeping the previous element spacing and fill up to the 2-meter × 2-meter aperture. This yields to 529 (23 × 23 elements). Also in this case, we are not completely using the total area of the satellite antenna.</w:t>
      </w:r>
    </w:p>
    <w:p w14:paraId="18CE7F39" w14:textId="7EB660D8" w:rsidR="00544821" w:rsidRPr="004E1022" w:rsidRDefault="00544821" w:rsidP="00544821">
      <w:pPr>
        <w:pStyle w:val="ListParagraph"/>
        <w:numPr>
          <w:ilvl w:val="0"/>
          <w:numId w:val="15"/>
        </w:numPr>
        <w:spacing w:after="120" w:line="240" w:lineRule="auto"/>
        <w:ind w:left="714" w:hanging="357"/>
        <w:contextualSpacing w:val="0"/>
        <w:jc w:val="both"/>
        <w:rPr>
          <w:rFonts w:ascii="Times New Roman" w:eastAsia="Times New Roman" w:hAnsi="Times New Roman" w:cs="Times New Roman"/>
          <w:szCs w:val="24"/>
        </w:rPr>
      </w:pPr>
      <w:r>
        <w:rPr>
          <w:rFonts w:ascii="Times New Roman" w:eastAsia="Times New Roman" w:hAnsi="Times New Roman" w:cs="Times New Roman"/>
          <w:b/>
          <w:bCs/>
          <w:szCs w:val="24"/>
        </w:rPr>
        <w:t>Option 3</w:t>
      </w:r>
      <w:r w:rsidRPr="00544821">
        <w:rPr>
          <w:rFonts w:ascii="Times New Roman" w:eastAsia="Times New Roman" w:hAnsi="Times New Roman" w:cs="Times New Roman"/>
          <w:szCs w:val="24"/>
        </w:rPr>
        <w:t>:</w:t>
      </w:r>
      <w:r>
        <w:rPr>
          <w:rFonts w:ascii="Times New Roman" w:eastAsia="Times New Roman" w:hAnsi="Times New Roman" w:cs="Times New Roman"/>
          <w:szCs w:val="24"/>
        </w:rPr>
        <w:t xml:space="preserve"> Decrease the radiating element spacing (i.e., </w:t>
      </w:r>
      <w:r w:rsidRPr="004B458F">
        <w:rPr>
          <w:rFonts w:ascii="Symbol" w:eastAsia="Times New Roman" w:hAnsi="Symbol" w:cs="Times New Roman"/>
          <w:i/>
          <w:iCs/>
          <w:szCs w:val="24"/>
        </w:rPr>
        <w:t>q</w:t>
      </w:r>
      <w:r w:rsidRPr="004B458F">
        <w:rPr>
          <w:rFonts w:ascii="Times New Roman" w:eastAsia="Times New Roman" w:hAnsi="Times New Roman" w:cs="Times New Roman"/>
          <w:i/>
          <w:iCs/>
          <w:szCs w:val="24"/>
          <w:vertAlign w:val="subscript"/>
        </w:rPr>
        <w:t>g</w:t>
      </w:r>
      <w:r w:rsidRPr="004B458F">
        <w:rPr>
          <w:rFonts w:ascii="Times New Roman" w:eastAsia="Times New Roman" w:hAnsi="Times New Roman" w:cs="Times New Roman"/>
          <w:szCs w:val="24"/>
        </w:rPr>
        <w:t xml:space="preserve"> </w:t>
      </w:r>
      <w:r>
        <w:rPr>
          <w:rFonts w:ascii="Times New Roman" w:eastAsia="Times New Roman" w:hAnsi="Times New Roman" w:cs="Times New Roman"/>
          <w:szCs w:val="24"/>
        </w:rPr>
        <w:t>&gt;</w:t>
      </w:r>
      <w:r w:rsidRPr="004E1022">
        <w:rPr>
          <w:rFonts w:ascii="Symbol" w:eastAsia="Times New Roman" w:hAnsi="Symbol" w:cs="Times New Roman"/>
          <w:i/>
          <w:iCs/>
          <w:szCs w:val="24"/>
        </w:rPr>
        <w:t xml:space="preserve"> </w:t>
      </w:r>
      <w:r w:rsidRPr="004B458F">
        <w:rPr>
          <w:rFonts w:ascii="Symbol" w:eastAsia="Times New Roman" w:hAnsi="Symbol" w:cs="Times New Roman"/>
          <w:i/>
          <w:iCs/>
          <w:szCs w:val="24"/>
        </w:rPr>
        <w:t>q</w:t>
      </w:r>
      <w:r w:rsidRPr="000E09C2">
        <w:rPr>
          <w:rFonts w:ascii="Times New Roman" w:eastAsia="Times New Roman" w:hAnsi="Times New Roman" w:cs="Times New Roman"/>
          <w:szCs w:val="24"/>
          <w:vertAlign w:val="subscript"/>
        </w:rPr>
        <w:t>max</w:t>
      </w:r>
      <w:r>
        <w:rPr>
          <w:rFonts w:ascii="Times New Roman" w:eastAsia="Times New Roman" w:hAnsi="Times New Roman" w:cs="Times New Roman"/>
          <w:szCs w:val="24"/>
        </w:rPr>
        <w:t>) and fill exactly the satellite aperture.</w:t>
      </w:r>
      <w:r w:rsidR="006F115F">
        <w:rPr>
          <w:rFonts w:ascii="Times New Roman" w:eastAsia="Times New Roman" w:hAnsi="Times New Roman" w:cs="Times New Roman"/>
          <w:szCs w:val="24"/>
        </w:rPr>
        <w:t xml:space="preserve"> This yields to 676 </w:t>
      </w:r>
      <w:bookmarkStart w:id="11" w:name="_Hlk162618797"/>
      <w:r w:rsidR="006F115F">
        <w:rPr>
          <w:rFonts w:ascii="Times New Roman" w:eastAsia="Times New Roman" w:hAnsi="Times New Roman" w:cs="Times New Roman"/>
          <w:szCs w:val="24"/>
        </w:rPr>
        <w:t xml:space="preserve">(26 × 26 elements) and </w:t>
      </w:r>
      <w:r w:rsidR="006F115F" w:rsidRPr="006D382A">
        <w:rPr>
          <w:rFonts w:ascii="Times New Roman" w:eastAsia="Times New Roman" w:hAnsi="Times New Roman" w:cs="Times New Roman"/>
          <w:i/>
          <w:iCs/>
          <w:szCs w:val="24"/>
        </w:rPr>
        <w:t>d=0.</w:t>
      </w:r>
      <w:r w:rsidR="006F115F">
        <w:rPr>
          <w:rFonts w:ascii="Times New Roman" w:eastAsia="Times New Roman" w:hAnsi="Times New Roman" w:cs="Times New Roman"/>
          <w:i/>
          <w:iCs/>
          <w:szCs w:val="24"/>
        </w:rPr>
        <w:t>5</w:t>
      </w:r>
      <w:r w:rsidR="006F115F" w:rsidRPr="006D382A">
        <w:rPr>
          <w:rFonts w:ascii="Symbol" w:eastAsia="Times New Roman" w:hAnsi="Symbol" w:cs="Times New Roman"/>
          <w:i/>
          <w:iCs/>
          <w:szCs w:val="24"/>
        </w:rPr>
        <w:t>l</w:t>
      </w:r>
      <w:r w:rsidR="006F115F">
        <w:rPr>
          <w:rFonts w:ascii="Times New Roman" w:eastAsia="Times New Roman" w:hAnsi="Times New Roman" w:cs="Times New Roman"/>
          <w:szCs w:val="24"/>
        </w:rPr>
        <w:t>.</w:t>
      </w:r>
      <w:bookmarkEnd w:id="11"/>
    </w:p>
    <w:p w14:paraId="726A1302" w14:textId="77777777" w:rsidR="00AA17FC" w:rsidRDefault="00AA17FC" w:rsidP="001F09BF">
      <w:pPr>
        <w:spacing w:after="0" w:line="240" w:lineRule="auto"/>
        <w:jc w:val="both"/>
        <w:rPr>
          <w:rFonts w:ascii="Times New Roman" w:eastAsia="Times New Roman" w:hAnsi="Times New Roman" w:cs="Times New Roman"/>
          <w:szCs w:val="24"/>
        </w:rPr>
      </w:pPr>
    </w:p>
    <w:p w14:paraId="35569FE1" w14:textId="1A1090AD" w:rsidR="006F115F" w:rsidRPr="001F09BF" w:rsidRDefault="006F115F" w:rsidP="001F09BF">
      <w:pPr>
        <w:spacing w:after="0" w:line="240" w:lineRule="auto"/>
        <w:jc w:val="both"/>
        <w:rPr>
          <w:rFonts w:ascii="Times New Roman" w:eastAsia="Times New Roman" w:hAnsi="Times New Roman" w:cs="Times New Roman"/>
          <w:szCs w:val="24"/>
        </w:rPr>
      </w:pPr>
      <w:r>
        <w:rPr>
          <w:rFonts w:ascii="Times New Roman" w:eastAsia="Times New Roman" w:hAnsi="Times New Roman" w:cs="Times New Roman"/>
          <w:szCs w:val="24"/>
        </w:rPr>
        <w:t>The antenna layout result of these three different options is depicted in the figure below.</w:t>
      </w:r>
    </w:p>
    <w:p w14:paraId="5641B04C" w14:textId="77777777" w:rsidR="006F115F" w:rsidRDefault="006F115F" w:rsidP="006F115F">
      <w:pPr>
        <w:keepNext/>
        <w:spacing w:before="120" w:after="120" w:line="240" w:lineRule="auto"/>
        <w:jc w:val="both"/>
      </w:pPr>
      <w:r w:rsidRPr="006F115F">
        <w:rPr>
          <w:noProof/>
        </w:rPr>
        <w:lastRenderedPageBreak/>
        <w:drawing>
          <wp:inline distT="0" distB="0" distL="0" distR="0" wp14:anchorId="0318D837" wp14:editId="51CEB0CA">
            <wp:extent cx="5971540" cy="1283335"/>
            <wp:effectExtent l="0" t="0" r="0" b="0"/>
            <wp:docPr id="172809920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71540" cy="1283335"/>
                    </a:xfrm>
                    <a:prstGeom prst="rect">
                      <a:avLst/>
                    </a:prstGeom>
                    <a:noFill/>
                    <a:ln>
                      <a:noFill/>
                    </a:ln>
                  </pic:spPr>
                </pic:pic>
              </a:graphicData>
            </a:graphic>
          </wp:inline>
        </w:drawing>
      </w:r>
    </w:p>
    <w:p w14:paraId="1AE73401" w14:textId="09DC75E1" w:rsidR="00875847" w:rsidRPr="001F09BF" w:rsidRDefault="006F115F" w:rsidP="006F115F">
      <w:pPr>
        <w:pStyle w:val="Caption"/>
        <w:rPr>
          <w:rFonts w:eastAsia="Times New Roman"/>
          <w:sz w:val="22"/>
          <w:szCs w:val="24"/>
          <w:lang w:eastAsia="en-US"/>
        </w:rPr>
      </w:pPr>
      <w:r>
        <w:t xml:space="preserve">Figure </w:t>
      </w:r>
      <w:r>
        <w:fldChar w:fldCharType="begin"/>
      </w:r>
      <w:r>
        <w:instrText xml:space="preserve"> SEQ Figure \* ARABIC </w:instrText>
      </w:r>
      <w:r>
        <w:fldChar w:fldCharType="separate"/>
      </w:r>
      <w:r w:rsidR="008D3DE2">
        <w:rPr>
          <w:noProof/>
        </w:rPr>
        <w:t>3</w:t>
      </w:r>
      <w:r>
        <w:fldChar w:fldCharType="end"/>
      </w:r>
      <w:r>
        <w:t xml:space="preserve">: Phased-array layout within the constraint of 2-meter x 2-meter and based on the three options. </w:t>
      </w:r>
      <w:r>
        <w:br/>
        <w:t>a) Option 1 – b) Option 2 – c) Option 3.</w:t>
      </w:r>
    </w:p>
    <w:p w14:paraId="28FA6834" w14:textId="346E6550" w:rsidR="00B84F1B" w:rsidRDefault="00B84F1B" w:rsidP="001F09BF">
      <w:pPr>
        <w:spacing w:after="0" w:line="240" w:lineRule="auto"/>
        <w:jc w:val="both"/>
        <w:rPr>
          <w:rFonts w:ascii="Times New Roman" w:eastAsia="Times New Roman" w:hAnsi="Times New Roman" w:cs="Times New Roman"/>
          <w:szCs w:val="24"/>
        </w:rPr>
      </w:pPr>
    </w:p>
    <w:p w14:paraId="5588ADF2" w14:textId="466DBEFE" w:rsidR="006F115F" w:rsidRDefault="006F115F" w:rsidP="001F09BF">
      <w:pPr>
        <w:spacing w:after="0" w:line="240" w:lineRule="auto"/>
        <w:jc w:val="both"/>
        <w:rPr>
          <w:rFonts w:ascii="Times New Roman" w:eastAsia="Times New Roman" w:hAnsi="Times New Roman" w:cs="Times New Roman"/>
          <w:szCs w:val="24"/>
        </w:rPr>
      </w:pPr>
      <w:r>
        <w:rPr>
          <w:rFonts w:ascii="Times New Roman" w:eastAsia="Times New Roman" w:hAnsi="Times New Roman" w:cs="Times New Roman"/>
          <w:szCs w:val="24"/>
        </w:rPr>
        <w:t xml:space="preserve">Given the three options and the specific parameters (e.g., the elements spacing and the total number of elements), we can compute the satellite antenna patterns as a function of the scanning angle. </w:t>
      </w:r>
    </w:p>
    <w:p w14:paraId="1C8C9302" w14:textId="77777777" w:rsidR="006F115F" w:rsidRDefault="006F115F" w:rsidP="006F115F">
      <w:pPr>
        <w:keepNext/>
        <w:spacing w:before="120" w:after="120" w:line="240" w:lineRule="auto"/>
        <w:jc w:val="both"/>
      </w:pPr>
      <w:r w:rsidRPr="006F115F">
        <w:rPr>
          <w:noProof/>
        </w:rPr>
        <w:drawing>
          <wp:inline distT="0" distB="0" distL="0" distR="0" wp14:anchorId="6BD18E11" wp14:editId="7005A2F6">
            <wp:extent cx="5971540" cy="1448435"/>
            <wp:effectExtent l="0" t="0" r="0" b="0"/>
            <wp:docPr id="144543838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71540" cy="1448435"/>
                    </a:xfrm>
                    <a:prstGeom prst="rect">
                      <a:avLst/>
                    </a:prstGeom>
                    <a:noFill/>
                    <a:ln>
                      <a:noFill/>
                    </a:ln>
                  </pic:spPr>
                </pic:pic>
              </a:graphicData>
            </a:graphic>
          </wp:inline>
        </w:drawing>
      </w:r>
    </w:p>
    <w:p w14:paraId="67FF2B4D" w14:textId="363214BB" w:rsidR="006F115F" w:rsidRPr="002971CD" w:rsidRDefault="006F115F" w:rsidP="006F115F">
      <w:pPr>
        <w:pStyle w:val="Caption"/>
        <w:rPr>
          <w:rFonts w:eastAsia="Times New Roman"/>
          <w:szCs w:val="24"/>
        </w:rPr>
      </w:pPr>
      <w:r>
        <w:t xml:space="preserve">Figure </w:t>
      </w:r>
      <w:r>
        <w:fldChar w:fldCharType="begin"/>
      </w:r>
      <w:r>
        <w:instrText xml:space="preserve"> SEQ Figure \* ARABIC </w:instrText>
      </w:r>
      <w:r>
        <w:fldChar w:fldCharType="separate"/>
      </w:r>
      <w:r w:rsidR="008D3DE2">
        <w:rPr>
          <w:noProof/>
        </w:rPr>
        <w:t>4</w:t>
      </w:r>
      <w:r>
        <w:fldChar w:fldCharType="end"/>
      </w:r>
      <w:r>
        <w:t>: Satellite antenna pattern based on the three options.</w:t>
      </w:r>
      <w:r w:rsidR="002971CD">
        <w:t xml:space="preserve"> </w:t>
      </w:r>
      <w:r w:rsidR="002971CD">
        <w:br/>
        <w:t xml:space="preserve">The blue curve is the radiation pattern at the boresight, while the red curve is generated at </w:t>
      </w:r>
      <w:r w:rsidR="002971CD" w:rsidRPr="004B458F">
        <w:rPr>
          <w:rFonts w:ascii="Symbol" w:eastAsia="Times New Roman" w:hAnsi="Symbol"/>
          <w:i/>
          <w:iCs/>
          <w:szCs w:val="24"/>
        </w:rPr>
        <w:t>q</w:t>
      </w:r>
      <w:r w:rsidR="002971CD">
        <w:rPr>
          <w:rFonts w:eastAsia="Times New Roman"/>
          <w:szCs w:val="24"/>
        </w:rPr>
        <w:t>=</w:t>
      </w:r>
      <w:r w:rsidR="002971CD" w:rsidRPr="004B458F">
        <w:rPr>
          <w:rFonts w:ascii="Symbol" w:eastAsia="Times New Roman" w:hAnsi="Symbol"/>
          <w:i/>
          <w:iCs/>
          <w:szCs w:val="24"/>
        </w:rPr>
        <w:t>q</w:t>
      </w:r>
      <w:r w:rsidR="002971CD" w:rsidRPr="000E09C2">
        <w:rPr>
          <w:rFonts w:eastAsia="Times New Roman"/>
          <w:szCs w:val="24"/>
          <w:vertAlign w:val="subscript"/>
        </w:rPr>
        <w:t>max</w:t>
      </w:r>
      <w:r w:rsidR="002971CD">
        <w:rPr>
          <w:rFonts w:eastAsia="Times New Roman"/>
          <w:szCs w:val="24"/>
        </w:rPr>
        <w:t>.</w:t>
      </w:r>
    </w:p>
    <w:p w14:paraId="35E4FCC8" w14:textId="4BDE16C8" w:rsidR="006F115F" w:rsidRDefault="006F115F" w:rsidP="001F09BF">
      <w:pPr>
        <w:spacing w:after="0" w:line="240" w:lineRule="auto"/>
        <w:jc w:val="both"/>
        <w:rPr>
          <w:rFonts w:ascii="Times New Roman" w:eastAsia="Times New Roman" w:hAnsi="Times New Roman" w:cs="Times New Roman"/>
          <w:szCs w:val="24"/>
        </w:rPr>
      </w:pPr>
      <w:proofErr w:type="gramStart"/>
      <w:r>
        <w:rPr>
          <w:rFonts w:ascii="Times New Roman" w:eastAsia="Times New Roman" w:hAnsi="Times New Roman" w:cs="Times New Roman"/>
          <w:szCs w:val="24"/>
        </w:rPr>
        <w:t>First of all</w:t>
      </w:r>
      <w:proofErr w:type="gramEnd"/>
      <w:r>
        <w:rPr>
          <w:rFonts w:ascii="Times New Roman" w:eastAsia="Times New Roman" w:hAnsi="Times New Roman" w:cs="Times New Roman"/>
          <w:szCs w:val="24"/>
        </w:rPr>
        <w:t xml:space="preserve">, by design, all three options are not generating grating lobes within the </w:t>
      </w:r>
      <w:r w:rsidR="002971CD">
        <w:rPr>
          <w:rFonts w:ascii="Times New Roman" w:eastAsia="Times New Roman" w:hAnsi="Times New Roman" w:cs="Times New Roman"/>
          <w:szCs w:val="24"/>
        </w:rPr>
        <w:t xml:space="preserve">operational field of view, </w:t>
      </w:r>
      <w:r w:rsidR="002971CD" w:rsidRPr="004B458F">
        <w:rPr>
          <w:rFonts w:ascii="Symbol" w:eastAsia="Times New Roman" w:hAnsi="Symbol" w:cs="Times New Roman"/>
          <w:i/>
          <w:iCs/>
          <w:szCs w:val="24"/>
        </w:rPr>
        <w:t>q</w:t>
      </w:r>
      <w:r w:rsidR="002971CD" w:rsidRPr="004B458F">
        <w:rPr>
          <w:rFonts w:ascii="Times New Roman" w:eastAsia="Times New Roman" w:hAnsi="Times New Roman" w:cs="Times New Roman"/>
          <w:szCs w:val="24"/>
        </w:rPr>
        <w:t xml:space="preserve"> </w:t>
      </w:r>
      <w:r w:rsidR="002971CD">
        <w:rPr>
          <w:rFonts w:ascii="Times New Roman" w:eastAsia="Times New Roman" w:hAnsi="Times New Roman" w:cs="Times New Roman"/>
          <w:szCs w:val="24"/>
        </w:rPr>
        <w:t>&lt;</w:t>
      </w:r>
      <w:r w:rsidR="002971CD" w:rsidRPr="004E1022">
        <w:rPr>
          <w:rFonts w:ascii="Symbol" w:eastAsia="Times New Roman" w:hAnsi="Symbol" w:cs="Times New Roman"/>
          <w:i/>
          <w:iCs/>
          <w:szCs w:val="24"/>
        </w:rPr>
        <w:t xml:space="preserve"> </w:t>
      </w:r>
      <w:r w:rsidR="002971CD" w:rsidRPr="004B458F">
        <w:rPr>
          <w:rFonts w:ascii="Symbol" w:eastAsia="Times New Roman" w:hAnsi="Symbol" w:cs="Times New Roman"/>
          <w:i/>
          <w:iCs/>
          <w:szCs w:val="24"/>
        </w:rPr>
        <w:t>q</w:t>
      </w:r>
      <w:r w:rsidR="002971CD" w:rsidRPr="000E09C2">
        <w:rPr>
          <w:rFonts w:ascii="Times New Roman" w:eastAsia="Times New Roman" w:hAnsi="Times New Roman" w:cs="Times New Roman"/>
          <w:szCs w:val="24"/>
          <w:vertAlign w:val="subscript"/>
        </w:rPr>
        <w:t>max</w:t>
      </w:r>
      <w:r w:rsidR="002971CD">
        <w:rPr>
          <w:rFonts w:ascii="Times New Roman" w:eastAsia="Times New Roman" w:hAnsi="Times New Roman" w:cs="Times New Roman"/>
          <w:szCs w:val="24"/>
        </w:rPr>
        <w:t>. Then, few considerations are in order:</w:t>
      </w:r>
    </w:p>
    <w:p w14:paraId="591F8EDD" w14:textId="77777777" w:rsidR="002971CD" w:rsidRDefault="002971CD" w:rsidP="001F09BF">
      <w:pPr>
        <w:spacing w:after="0" w:line="240" w:lineRule="auto"/>
        <w:jc w:val="both"/>
        <w:rPr>
          <w:rFonts w:ascii="Times New Roman" w:eastAsia="Times New Roman" w:hAnsi="Times New Roman" w:cs="Times New Roman"/>
          <w:szCs w:val="24"/>
        </w:rPr>
      </w:pPr>
    </w:p>
    <w:p w14:paraId="448C7BE6" w14:textId="7874A990" w:rsidR="002971CD" w:rsidRDefault="002971CD" w:rsidP="002971CD">
      <w:pPr>
        <w:pStyle w:val="ListParagraph"/>
        <w:numPr>
          <w:ilvl w:val="0"/>
          <w:numId w:val="16"/>
        </w:numPr>
        <w:spacing w:after="120" w:line="240" w:lineRule="auto"/>
        <w:contextualSpacing w:val="0"/>
        <w:jc w:val="both"/>
        <w:rPr>
          <w:rFonts w:ascii="Times New Roman" w:eastAsia="Times New Roman" w:hAnsi="Times New Roman" w:cs="Times New Roman"/>
          <w:szCs w:val="24"/>
        </w:rPr>
      </w:pPr>
      <w:r w:rsidRPr="00544821">
        <w:rPr>
          <w:rFonts w:ascii="Times New Roman" w:eastAsia="Times New Roman" w:hAnsi="Times New Roman" w:cs="Times New Roman"/>
          <w:b/>
          <w:bCs/>
          <w:szCs w:val="24"/>
        </w:rPr>
        <w:t>Option 1</w:t>
      </w:r>
      <w:r>
        <w:rPr>
          <w:rFonts w:ascii="Times New Roman" w:eastAsia="Times New Roman" w:hAnsi="Times New Roman" w:cs="Times New Roman"/>
          <w:szCs w:val="24"/>
        </w:rPr>
        <w:t xml:space="preserve">: The peak gain is only 29 </w:t>
      </w:r>
      <w:proofErr w:type="spellStart"/>
      <w:r>
        <w:rPr>
          <w:rFonts w:ascii="Times New Roman" w:eastAsia="Times New Roman" w:hAnsi="Times New Roman" w:cs="Times New Roman"/>
          <w:szCs w:val="24"/>
        </w:rPr>
        <w:t>dBi</w:t>
      </w:r>
      <w:proofErr w:type="spellEnd"/>
      <w:r>
        <w:rPr>
          <w:rFonts w:ascii="Times New Roman" w:eastAsia="Times New Roman" w:hAnsi="Times New Roman" w:cs="Times New Roman"/>
          <w:szCs w:val="24"/>
        </w:rPr>
        <w:t>, and while scanning the antenna gain is lower than the maximum achievable (i.e., the black dotted curve)</w:t>
      </w:r>
      <w:r w:rsidR="00580B73">
        <w:rPr>
          <w:rFonts w:ascii="Times New Roman" w:eastAsia="Times New Roman" w:hAnsi="Times New Roman" w:cs="Times New Roman"/>
          <w:szCs w:val="24"/>
        </w:rPr>
        <w:t xml:space="preserve"> due to the grating lobe starting to generate, even if outside of the field of view</w:t>
      </w:r>
      <w:r>
        <w:rPr>
          <w:rFonts w:ascii="Times New Roman" w:eastAsia="Times New Roman" w:hAnsi="Times New Roman" w:cs="Times New Roman"/>
          <w:szCs w:val="24"/>
        </w:rPr>
        <w:t>.</w:t>
      </w:r>
    </w:p>
    <w:p w14:paraId="4740A0C1" w14:textId="6D925D39" w:rsidR="002971CD" w:rsidRDefault="002971CD" w:rsidP="00D25ADE">
      <w:pPr>
        <w:pStyle w:val="ListParagraph"/>
        <w:numPr>
          <w:ilvl w:val="0"/>
          <w:numId w:val="16"/>
        </w:numPr>
        <w:spacing w:after="120" w:line="240" w:lineRule="auto"/>
        <w:ind w:left="714" w:hanging="357"/>
        <w:contextualSpacing w:val="0"/>
        <w:jc w:val="both"/>
        <w:rPr>
          <w:rFonts w:ascii="Times New Roman" w:eastAsia="Times New Roman" w:hAnsi="Times New Roman" w:cs="Times New Roman"/>
          <w:szCs w:val="24"/>
        </w:rPr>
      </w:pPr>
      <w:r w:rsidRPr="002971CD">
        <w:rPr>
          <w:rFonts w:ascii="Times New Roman" w:eastAsia="Times New Roman" w:hAnsi="Times New Roman" w:cs="Times New Roman"/>
          <w:b/>
          <w:bCs/>
          <w:szCs w:val="24"/>
        </w:rPr>
        <w:t>Option 2</w:t>
      </w:r>
      <w:r>
        <w:rPr>
          <w:rFonts w:ascii="Times New Roman" w:eastAsia="Times New Roman" w:hAnsi="Times New Roman" w:cs="Times New Roman"/>
          <w:szCs w:val="24"/>
        </w:rPr>
        <w:t xml:space="preserve">: The peak gain is now 30.23 </w:t>
      </w:r>
      <w:proofErr w:type="spellStart"/>
      <w:r>
        <w:rPr>
          <w:rFonts w:ascii="Times New Roman" w:eastAsia="Times New Roman" w:hAnsi="Times New Roman" w:cs="Times New Roman"/>
          <w:szCs w:val="24"/>
        </w:rPr>
        <w:t>dBi</w:t>
      </w:r>
      <w:proofErr w:type="spellEnd"/>
      <w:r>
        <w:rPr>
          <w:rFonts w:ascii="Times New Roman" w:eastAsia="Times New Roman" w:hAnsi="Times New Roman" w:cs="Times New Roman"/>
          <w:szCs w:val="24"/>
        </w:rPr>
        <w:t xml:space="preserve">, however </w:t>
      </w:r>
      <w:r w:rsidR="00D25ADE">
        <w:rPr>
          <w:rFonts w:ascii="Times New Roman" w:eastAsia="Times New Roman" w:hAnsi="Times New Roman" w:cs="Times New Roman"/>
          <w:szCs w:val="24"/>
        </w:rPr>
        <w:t>similar behavior while scanning.</w:t>
      </w:r>
    </w:p>
    <w:p w14:paraId="1D60AB69" w14:textId="63672175" w:rsidR="00D25ADE" w:rsidRPr="002971CD" w:rsidRDefault="00D25ADE" w:rsidP="002971CD">
      <w:pPr>
        <w:pStyle w:val="ListParagraph"/>
        <w:numPr>
          <w:ilvl w:val="0"/>
          <w:numId w:val="16"/>
        </w:numPr>
        <w:spacing w:after="0" w:line="240" w:lineRule="auto"/>
        <w:jc w:val="both"/>
        <w:rPr>
          <w:rFonts w:ascii="Times New Roman" w:eastAsia="Times New Roman" w:hAnsi="Times New Roman" w:cs="Times New Roman"/>
          <w:szCs w:val="24"/>
        </w:rPr>
      </w:pPr>
      <w:r w:rsidRPr="00D25ADE">
        <w:rPr>
          <w:rFonts w:ascii="Times New Roman" w:eastAsia="Times New Roman" w:hAnsi="Times New Roman" w:cs="Times New Roman"/>
          <w:b/>
          <w:bCs/>
          <w:szCs w:val="24"/>
        </w:rPr>
        <w:t>Option 3</w:t>
      </w:r>
      <w:r>
        <w:rPr>
          <w:rFonts w:ascii="Times New Roman" w:eastAsia="Times New Roman" w:hAnsi="Times New Roman" w:cs="Times New Roman"/>
          <w:szCs w:val="24"/>
        </w:rPr>
        <w:t xml:space="preserve">: The peak gain is 30.38 </w:t>
      </w:r>
      <w:proofErr w:type="spellStart"/>
      <w:r>
        <w:rPr>
          <w:rFonts w:ascii="Times New Roman" w:eastAsia="Times New Roman" w:hAnsi="Times New Roman" w:cs="Times New Roman"/>
          <w:szCs w:val="24"/>
        </w:rPr>
        <w:t>dBi</w:t>
      </w:r>
      <w:proofErr w:type="spellEnd"/>
      <w:r>
        <w:rPr>
          <w:rFonts w:ascii="Times New Roman" w:eastAsia="Times New Roman" w:hAnsi="Times New Roman" w:cs="Times New Roman"/>
          <w:szCs w:val="24"/>
        </w:rPr>
        <w:t xml:space="preserve">, and the maximum gain is also achieved when scanning. The beam steered at </w:t>
      </w:r>
      <w:r w:rsidRPr="004B458F">
        <w:rPr>
          <w:rFonts w:ascii="Symbol" w:eastAsia="Times New Roman" w:hAnsi="Symbol" w:cs="Times New Roman"/>
          <w:i/>
          <w:iCs/>
          <w:szCs w:val="24"/>
        </w:rPr>
        <w:t>q</w:t>
      </w:r>
      <w:r w:rsidRPr="000E09C2">
        <w:rPr>
          <w:rFonts w:ascii="Times New Roman" w:eastAsia="Times New Roman" w:hAnsi="Times New Roman" w:cs="Times New Roman"/>
          <w:szCs w:val="24"/>
          <w:vertAlign w:val="subscript"/>
        </w:rPr>
        <w:t>max</w:t>
      </w:r>
      <w:r>
        <w:rPr>
          <w:rFonts w:ascii="Times New Roman" w:eastAsia="Times New Roman" w:hAnsi="Times New Roman" w:cs="Times New Roman"/>
          <w:szCs w:val="24"/>
        </w:rPr>
        <w:t xml:space="preserve"> (i.e., 52.3°) gives a peak gain of 27.82 </w:t>
      </w:r>
      <w:proofErr w:type="spellStart"/>
      <w:r>
        <w:rPr>
          <w:rFonts w:ascii="Times New Roman" w:eastAsia="Times New Roman" w:hAnsi="Times New Roman" w:cs="Times New Roman"/>
          <w:szCs w:val="24"/>
        </w:rPr>
        <w:t>dBi</w:t>
      </w:r>
      <w:proofErr w:type="spellEnd"/>
      <w:r>
        <w:rPr>
          <w:rFonts w:ascii="Times New Roman" w:eastAsia="Times New Roman" w:hAnsi="Times New Roman" w:cs="Times New Roman"/>
          <w:szCs w:val="24"/>
        </w:rPr>
        <w:t xml:space="preserve">. Therefore, the steering loss at </w:t>
      </w:r>
      <w:bookmarkStart w:id="12" w:name="_Hlk162618872"/>
      <w:r>
        <w:rPr>
          <w:rFonts w:ascii="Times New Roman" w:eastAsia="Times New Roman" w:hAnsi="Times New Roman" w:cs="Times New Roman"/>
          <w:szCs w:val="24"/>
        </w:rPr>
        <w:t>30° user elevation angle is about 2.56 dB</w:t>
      </w:r>
      <w:bookmarkEnd w:id="12"/>
      <w:r>
        <w:rPr>
          <w:rFonts w:ascii="Times New Roman" w:eastAsia="Times New Roman" w:hAnsi="Times New Roman" w:cs="Times New Roman"/>
          <w:szCs w:val="24"/>
        </w:rPr>
        <w:t xml:space="preserve">, lower than the proposed value of 4 </w:t>
      </w:r>
      <w:proofErr w:type="spellStart"/>
      <w:r>
        <w:rPr>
          <w:rFonts w:ascii="Times New Roman" w:eastAsia="Times New Roman" w:hAnsi="Times New Roman" w:cs="Times New Roman"/>
          <w:szCs w:val="24"/>
        </w:rPr>
        <w:t>dB.</w:t>
      </w:r>
      <w:proofErr w:type="spellEnd"/>
      <w:r w:rsidR="00E464E7">
        <w:rPr>
          <w:rFonts w:ascii="Times New Roman" w:eastAsia="Times New Roman" w:hAnsi="Times New Roman" w:cs="Times New Roman"/>
          <w:szCs w:val="24"/>
        </w:rPr>
        <w:t xml:space="preserve"> For the sake of clarity, the </w:t>
      </w:r>
      <w:r w:rsidR="00E464E7" w:rsidRPr="00E464E7">
        <w:rPr>
          <w:rFonts w:ascii="Times New Roman" w:eastAsia="Times New Roman" w:hAnsi="Times New Roman" w:cs="Times New Roman"/>
          <w:szCs w:val="24"/>
        </w:rPr>
        <w:t xml:space="preserve">theoretical steering loss can be computed as </w:t>
      </w:r>
      <m:oMath>
        <m:r>
          <w:rPr>
            <w:rFonts w:ascii="Cambria Math" w:eastAsia="Times New Roman" w:hAnsi="Cambria Math" w:cs="Times New Roman"/>
            <w:szCs w:val="24"/>
          </w:rPr>
          <m:t>10</m:t>
        </m:r>
        <m:func>
          <m:funcPr>
            <m:ctrlPr>
              <w:rPr>
                <w:rFonts w:ascii="Cambria Math" w:eastAsia="Times New Roman" w:hAnsi="Cambria Math" w:cs="Times New Roman"/>
                <w:i/>
                <w:iCs/>
                <w:szCs w:val="24"/>
              </w:rPr>
            </m:ctrlPr>
          </m:funcPr>
          <m:fName>
            <m:sSub>
              <m:sSubPr>
                <m:ctrlPr>
                  <w:rPr>
                    <w:rFonts w:ascii="Cambria Math" w:eastAsia="Times New Roman" w:hAnsi="Cambria Math" w:cs="Times New Roman"/>
                    <w:i/>
                    <w:iCs/>
                    <w:szCs w:val="24"/>
                  </w:rPr>
                </m:ctrlPr>
              </m:sSubPr>
              <m:e>
                <m:r>
                  <m:rPr>
                    <m:sty m:val="p"/>
                  </m:rPr>
                  <w:rPr>
                    <w:rFonts w:ascii="Cambria Math" w:eastAsia="Times New Roman" w:hAnsi="Cambria Math" w:cs="Times New Roman"/>
                    <w:szCs w:val="24"/>
                  </w:rPr>
                  <m:t>log</m:t>
                </m:r>
              </m:e>
              <m:sub>
                <m:r>
                  <w:rPr>
                    <w:rFonts w:ascii="Cambria Math" w:eastAsia="Times New Roman" w:hAnsi="Cambria Math" w:cs="Times New Roman"/>
                    <w:szCs w:val="24"/>
                  </w:rPr>
                  <m:t>10</m:t>
                </m:r>
              </m:sub>
            </m:sSub>
          </m:fName>
          <m:e>
            <m:d>
              <m:dPr>
                <m:ctrlPr>
                  <w:rPr>
                    <w:rFonts w:ascii="Cambria Math" w:eastAsia="Times New Roman" w:hAnsi="Cambria Math" w:cs="Times New Roman"/>
                    <w:i/>
                    <w:iCs/>
                    <w:szCs w:val="24"/>
                  </w:rPr>
                </m:ctrlPr>
              </m:dPr>
              <m:e>
                <m:func>
                  <m:funcPr>
                    <m:ctrlPr>
                      <w:rPr>
                        <w:rFonts w:ascii="Cambria Math" w:eastAsia="Times New Roman" w:hAnsi="Cambria Math" w:cs="Times New Roman"/>
                        <w:i/>
                        <w:iCs/>
                        <w:szCs w:val="24"/>
                      </w:rPr>
                    </m:ctrlPr>
                  </m:funcPr>
                  <m:fName>
                    <m:r>
                      <m:rPr>
                        <m:sty m:val="p"/>
                      </m:rPr>
                      <w:rPr>
                        <w:rFonts w:ascii="Cambria Math" w:eastAsia="Times New Roman" w:hAnsi="Cambria Math" w:cs="Times New Roman"/>
                        <w:szCs w:val="24"/>
                      </w:rPr>
                      <m:t>cos</m:t>
                    </m:r>
                  </m:fName>
                  <m:e>
                    <m:sSub>
                      <m:sSubPr>
                        <m:ctrlPr>
                          <w:rPr>
                            <w:rFonts w:ascii="Cambria Math" w:eastAsia="Times New Roman" w:hAnsi="Cambria Math" w:cs="Times New Roman"/>
                            <w:i/>
                            <w:iCs/>
                            <w:szCs w:val="24"/>
                          </w:rPr>
                        </m:ctrlPr>
                      </m:sSubPr>
                      <m:e>
                        <m:r>
                          <w:rPr>
                            <w:rFonts w:ascii="Cambria Math" w:eastAsia="Times New Roman" w:hAnsi="Cambria Math" w:cs="Times New Roman"/>
                            <w:szCs w:val="24"/>
                          </w:rPr>
                          <m:t>θ</m:t>
                        </m:r>
                      </m:e>
                      <m:sub>
                        <m:r>
                          <w:rPr>
                            <w:rFonts w:ascii="Cambria Math" w:eastAsia="Times New Roman" w:hAnsi="Cambria Math" w:cs="Times New Roman"/>
                            <w:szCs w:val="24"/>
                          </w:rPr>
                          <m:t>max</m:t>
                        </m:r>
                      </m:sub>
                    </m:sSub>
                  </m:e>
                </m:func>
              </m:e>
            </m:d>
          </m:e>
        </m:func>
      </m:oMath>
      <w:r w:rsidR="00E464E7" w:rsidRPr="00E464E7">
        <w:rPr>
          <w:rFonts w:ascii="Times New Roman" w:eastAsia="Times New Roman" w:hAnsi="Times New Roman" w:cs="Times New Roman"/>
          <w:szCs w:val="24"/>
        </w:rPr>
        <w:t xml:space="preserve">, </w:t>
      </w:r>
      <w:r w:rsidR="00E464E7">
        <w:rPr>
          <w:rFonts w:ascii="Times New Roman" w:eastAsia="Times New Roman" w:hAnsi="Times New Roman" w:cs="Times New Roman"/>
          <w:szCs w:val="24"/>
        </w:rPr>
        <w:t xml:space="preserve">and it results equal to </w:t>
      </w:r>
      <w:r w:rsidR="00E464E7" w:rsidRPr="00E464E7">
        <w:rPr>
          <w:rFonts w:ascii="Times New Roman" w:eastAsia="Times New Roman" w:hAnsi="Times New Roman" w:cs="Times New Roman"/>
          <w:szCs w:val="24"/>
        </w:rPr>
        <w:t xml:space="preserve">2.14 </w:t>
      </w:r>
      <w:proofErr w:type="spellStart"/>
      <w:r w:rsidR="00E464E7" w:rsidRPr="00E464E7">
        <w:rPr>
          <w:rFonts w:ascii="Times New Roman" w:eastAsia="Times New Roman" w:hAnsi="Times New Roman" w:cs="Times New Roman"/>
          <w:szCs w:val="24"/>
        </w:rPr>
        <w:t>dB</w:t>
      </w:r>
      <w:r w:rsidR="00E464E7">
        <w:rPr>
          <w:rFonts w:ascii="Times New Roman" w:eastAsia="Times New Roman" w:hAnsi="Times New Roman" w:cs="Times New Roman"/>
          <w:szCs w:val="24"/>
        </w:rPr>
        <w:t>.</w:t>
      </w:r>
      <w:proofErr w:type="spellEnd"/>
    </w:p>
    <w:p w14:paraId="38D99566" w14:textId="77777777" w:rsidR="006F115F" w:rsidRDefault="006F115F" w:rsidP="001F09BF">
      <w:pPr>
        <w:spacing w:after="0" w:line="240" w:lineRule="auto"/>
        <w:jc w:val="both"/>
        <w:rPr>
          <w:rFonts w:ascii="Times New Roman" w:eastAsia="Times New Roman" w:hAnsi="Times New Roman" w:cs="Times New Roman"/>
          <w:szCs w:val="24"/>
        </w:rPr>
      </w:pPr>
    </w:p>
    <w:p w14:paraId="1C48A606" w14:textId="4C71E009" w:rsidR="008D3DE2" w:rsidRPr="002A5B83" w:rsidRDefault="008D3DE2" w:rsidP="008D3DE2">
      <w:pPr>
        <w:spacing w:after="0" w:line="240" w:lineRule="auto"/>
        <w:jc w:val="both"/>
        <w:rPr>
          <w:rFonts w:ascii="Times New Roman" w:eastAsia="Times New Roman" w:hAnsi="Times New Roman" w:cs="Times New Roman"/>
          <w:b/>
          <w:bCs/>
          <w:szCs w:val="24"/>
        </w:rPr>
      </w:pPr>
      <w:r w:rsidRPr="002A5B83">
        <w:rPr>
          <w:rFonts w:ascii="Times New Roman" w:eastAsia="Times New Roman" w:hAnsi="Times New Roman" w:cs="Times New Roman"/>
          <w:b/>
          <w:bCs/>
          <w:szCs w:val="24"/>
        </w:rPr>
        <w:t xml:space="preserve">Observation </w:t>
      </w:r>
      <w:r>
        <w:rPr>
          <w:rFonts w:ascii="Times New Roman" w:eastAsia="Times New Roman" w:hAnsi="Times New Roman" w:cs="Times New Roman"/>
          <w:b/>
          <w:bCs/>
          <w:szCs w:val="24"/>
        </w:rPr>
        <w:t>2</w:t>
      </w:r>
      <w:r w:rsidRPr="002A5B83">
        <w:rPr>
          <w:rFonts w:ascii="Times New Roman" w:eastAsia="Times New Roman" w:hAnsi="Times New Roman" w:cs="Times New Roman"/>
          <w:b/>
          <w:bCs/>
          <w:szCs w:val="24"/>
        </w:rPr>
        <w:t xml:space="preserve">: </w:t>
      </w:r>
      <w:r>
        <w:rPr>
          <w:rFonts w:ascii="Times New Roman" w:eastAsia="Times New Roman" w:hAnsi="Times New Roman" w:cs="Times New Roman"/>
          <w:b/>
          <w:bCs/>
          <w:szCs w:val="24"/>
        </w:rPr>
        <w:t xml:space="preserve">The element spacing of </w:t>
      </w:r>
      <w:r w:rsidRPr="002A5B83">
        <w:rPr>
          <w:rFonts w:ascii="Times New Roman" w:eastAsia="Times New Roman" w:hAnsi="Times New Roman" w:cs="Times New Roman"/>
          <w:b/>
          <w:bCs/>
          <w:i/>
          <w:iCs/>
          <w:szCs w:val="24"/>
        </w:rPr>
        <w:t>d</w:t>
      </w:r>
      <w:r>
        <w:rPr>
          <w:rFonts w:ascii="Times New Roman" w:eastAsia="Times New Roman" w:hAnsi="Times New Roman" w:cs="Times New Roman"/>
          <w:b/>
          <w:bCs/>
          <w:szCs w:val="24"/>
        </w:rPr>
        <w:t>≤</w:t>
      </w:r>
      <w:r w:rsidRPr="008D3DE2">
        <w:rPr>
          <w:rFonts w:ascii="Times New Roman" w:eastAsia="Times New Roman" w:hAnsi="Times New Roman" w:cs="Times New Roman"/>
          <w:b/>
          <w:bCs/>
          <w:szCs w:val="24"/>
        </w:rPr>
        <w:t>0.5583</w:t>
      </w:r>
      <w:r w:rsidRPr="002A5B83">
        <w:rPr>
          <w:rFonts w:ascii="Symbol" w:eastAsia="Times New Roman" w:hAnsi="Symbol" w:cs="Times New Roman"/>
          <w:b/>
          <w:bCs/>
          <w:szCs w:val="24"/>
        </w:rPr>
        <w:t>l</w:t>
      </w:r>
      <w:r>
        <w:rPr>
          <w:rFonts w:ascii="Times New Roman" w:eastAsia="Times New Roman" w:hAnsi="Times New Roman" w:cs="Times New Roman"/>
          <w:b/>
          <w:bCs/>
          <w:szCs w:val="24"/>
        </w:rPr>
        <w:t xml:space="preserve"> </w:t>
      </w:r>
      <w:r>
        <w:rPr>
          <w:rFonts w:ascii="Times New Roman" w:eastAsia="Times New Roman" w:hAnsi="Times New Roman" w:cs="Times New Roman"/>
          <w:b/>
          <w:bCs/>
          <w:szCs w:val="24"/>
        </w:rPr>
        <w:t>is needed for ensuring grating lobes outside the operational field of view</w:t>
      </w:r>
      <w:r>
        <w:rPr>
          <w:rFonts w:ascii="Times New Roman" w:eastAsia="Times New Roman" w:hAnsi="Times New Roman" w:cs="Times New Roman"/>
          <w:b/>
          <w:bCs/>
          <w:szCs w:val="24"/>
        </w:rPr>
        <w:t>.</w:t>
      </w:r>
    </w:p>
    <w:p w14:paraId="71F9EEBC" w14:textId="77777777" w:rsidR="008D3DE2" w:rsidRDefault="008D3DE2" w:rsidP="001F09BF">
      <w:pPr>
        <w:spacing w:after="0" w:line="240" w:lineRule="auto"/>
        <w:jc w:val="both"/>
        <w:rPr>
          <w:rFonts w:ascii="Times New Roman" w:eastAsia="Times New Roman" w:hAnsi="Times New Roman" w:cs="Times New Roman"/>
          <w:b/>
          <w:bCs/>
          <w:szCs w:val="24"/>
        </w:rPr>
      </w:pPr>
    </w:p>
    <w:p w14:paraId="10C66B53" w14:textId="39A45FBF" w:rsidR="006F115F" w:rsidRDefault="00D25ADE" w:rsidP="001F09BF">
      <w:pPr>
        <w:spacing w:after="0" w:line="240" w:lineRule="auto"/>
        <w:jc w:val="both"/>
        <w:rPr>
          <w:rFonts w:ascii="Times New Roman" w:eastAsia="Times New Roman" w:hAnsi="Times New Roman" w:cs="Times New Roman"/>
          <w:b/>
          <w:bCs/>
          <w:szCs w:val="24"/>
        </w:rPr>
      </w:pPr>
      <w:r w:rsidRPr="00D25ADE">
        <w:rPr>
          <w:rFonts w:ascii="Times New Roman" w:eastAsia="Times New Roman" w:hAnsi="Times New Roman" w:cs="Times New Roman"/>
          <w:b/>
          <w:bCs/>
          <w:szCs w:val="24"/>
        </w:rPr>
        <w:t xml:space="preserve">Proposal 2: </w:t>
      </w:r>
      <w:r>
        <w:rPr>
          <w:rFonts w:ascii="Times New Roman" w:eastAsia="Times New Roman" w:hAnsi="Times New Roman" w:cs="Times New Roman"/>
          <w:b/>
          <w:bCs/>
          <w:szCs w:val="24"/>
        </w:rPr>
        <w:t>The number of satellite antenna elements shall be 676 (</w:t>
      </w:r>
      <w:r w:rsidRPr="00D25ADE">
        <w:rPr>
          <w:rFonts w:ascii="Times New Roman" w:eastAsia="Times New Roman" w:hAnsi="Times New Roman" w:cs="Times New Roman"/>
          <w:b/>
          <w:bCs/>
          <w:szCs w:val="24"/>
        </w:rPr>
        <w:t xml:space="preserve">26 × 26 elements) and </w:t>
      </w:r>
      <w:r>
        <w:rPr>
          <w:rFonts w:ascii="Times New Roman" w:eastAsia="Times New Roman" w:hAnsi="Times New Roman" w:cs="Times New Roman"/>
          <w:b/>
          <w:bCs/>
          <w:szCs w:val="24"/>
        </w:rPr>
        <w:t xml:space="preserve">assuming the element spacing </w:t>
      </w:r>
      <w:r w:rsidRPr="00D25ADE">
        <w:rPr>
          <w:rFonts w:ascii="Times New Roman" w:eastAsia="Times New Roman" w:hAnsi="Times New Roman" w:cs="Times New Roman"/>
          <w:b/>
          <w:bCs/>
          <w:i/>
          <w:iCs/>
          <w:szCs w:val="24"/>
        </w:rPr>
        <w:t>d=0.5</w:t>
      </w:r>
      <w:r w:rsidRPr="00D25ADE">
        <w:rPr>
          <w:rFonts w:ascii="Symbol" w:eastAsia="Times New Roman" w:hAnsi="Symbol" w:cs="Times New Roman"/>
          <w:b/>
          <w:bCs/>
          <w:i/>
          <w:iCs/>
          <w:szCs w:val="24"/>
        </w:rPr>
        <w:t>l</w:t>
      </w:r>
      <w:r w:rsidR="00580B73">
        <w:rPr>
          <w:rFonts w:ascii="Symbol" w:eastAsia="Times New Roman" w:hAnsi="Symbol" w:cs="Times New Roman"/>
          <w:b/>
          <w:bCs/>
          <w:szCs w:val="24"/>
        </w:rPr>
        <w:t xml:space="preserve"> </w:t>
      </w:r>
      <w:r w:rsidR="00580B73">
        <w:rPr>
          <w:rFonts w:ascii="Times New Roman" w:eastAsia="Times New Roman" w:hAnsi="Times New Roman" w:cs="Times New Roman"/>
          <w:b/>
          <w:bCs/>
          <w:szCs w:val="24"/>
        </w:rPr>
        <w:t>to avoid the generation of grating lobes, even if outside of the field of view</w:t>
      </w:r>
      <w:r w:rsidRPr="00D25ADE">
        <w:rPr>
          <w:rFonts w:ascii="Times New Roman" w:eastAsia="Times New Roman" w:hAnsi="Times New Roman" w:cs="Times New Roman"/>
          <w:b/>
          <w:bCs/>
          <w:szCs w:val="24"/>
        </w:rPr>
        <w:t>.</w:t>
      </w:r>
    </w:p>
    <w:p w14:paraId="3D3C272C" w14:textId="160D9084" w:rsidR="00D25ADE" w:rsidRPr="00E464E7" w:rsidRDefault="00D25ADE" w:rsidP="001F09BF">
      <w:pPr>
        <w:spacing w:after="0" w:line="240" w:lineRule="auto"/>
        <w:jc w:val="both"/>
        <w:rPr>
          <w:rFonts w:ascii="Times New Roman" w:eastAsia="Times New Roman" w:hAnsi="Times New Roman" w:cs="Times New Roman"/>
          <w:szCs w:val="24"/>
        </w:rPr>
      </w:pPr>
    </w:p>
    <w:p w14:paraId="6FFFF0FC" w14:textId="667D23CC" w:rsidR="00D25ADE" w:rsidRDefault="00D25ADE" w:rsidP="001F09BF">
      <w:pPr>
        <w:spacing w:after="0" w:line="240" w:lineRule="auto"/>
        <w:jc w:val="both"/>
        <w:rPr>
          <w:rFonts w:ascii="Times New Roman" w:eastAsia="Times New Roman" w:hAnsi="Times New Roman" w:cs="Times New Roman"/>
          <w:b/>
          <w:bCs/>
          <w:szCs w:val="24"/>
        </w:rPr>
      </w:pPr>
      <w:r>
        <w:rPr>
          <w:rFonts w:ascii="Times New Roman" w:eastAsia="Times New Roman" w:hAnsi="Times New Roman" w:cs="Times New Roman"/>
          <w:b/>
          <w:bCs/>
          <w:szCs w:val="24"/>
        </w:rPr>
        <w:t xml:space="preserve">Proposal 3: The steering loss at </w:t>
      </w:r>
      <w:r w:rsidRPr="00D25ADE">
        <w:rPr>
          <w:rFonts w:ascii="Times New Roman" w:eastAsia="Times New Roman" w:hAnsi="Times New Roman" w:cs="Times New Roman"/>
          <w:b/>
          <w:bCs/>
          <w:szCs w:val="24"/>
        </w:rPr>
        <w:t>30° user elevation angle</w:t>
      </w:r>
      <w:r>
        <w:rPr>
          <w:rFonts w:ascii="Times New Roman" w:eastAsia="Times New Roman" w:hAnsi="Times New Roman" w:cs="Times New Roman"/>
          <w:b/>
          <w:bCs/>
          <w:szCs w:val="24"/>
        </w:rPr>
        <w:t xml:space="preserve"> shall be</w:t>
      </w:r>
      <w:r w:rsidRPr="00D25ADE">
        <w:rPr>
          <w:rFonts w:ascii="Times New Roman" w:eastAsia="Times New Roman" w:hAnsi="Times New Roman" w:cs="Times New Roman"/>
          <w:b/>
          <w:bCs/>
          <w:szCs w:val="24"/>
        </w:rPr>
        <w:t xml:space="preserve"> 2.5 </w:t>
      </w:r>
      <w:proofErr w:type="spellStart"/>
      <w:r w:rsidRPr="00D25ADE">
        <w:rPr>
          <w:rFonts w:ascii="Times New Roman" w:eastAsia="Times New Roman" w:hAnsi="Times New Roman" w:cs="Times New Roman"/>
          <w:b/>
          <w:bCs/>
          <w:szCs w:val="24"/>
        </w:rPr>
        <w:t>dB</w:t>
      </w:r>
      <w:r>
        <w:rPr>
          <w:rFonts w:ascii="Times New Roman" w:eastAsia="Times New Roman" w:hAnsi="Times New Roman" w:cs="Times New Roman"/>
          <w:b/>
          <w:bCs/>
          <w:szCs w:val="24"/>
        </w:rPr>
        <w:t>.</w:t>
      </w:r>
      <w:proofErr w:type="spellEnd"/>
    </w:p>
    <w:p w14:paraId="13281021" w14:textId="77777777" w:rsidR="00476000" w:rsidRDefault="00476000" w:rsidP="001F09BF">
      <w:pPr>
        <w:spacing w:after="0" w:line="240" w:lineRule="auto"/>
        <w:jc w:val="both"/>
        <w:rPr>
          <w:rFonts w:ascii="Times New Roman" w:eastAsia="Times New Roman" w:hAnsi="Times New Roman" w:cs="Times New Roman"/>
          <w:b/>
          <w:bCs/>
          <w:szCs w:val="24"/>
        </w:rPr>
      </w:pPr>
    </w:p>
    <w:p w14:paraId="4A0D2EBA" w14:textId="7A59A578" w:rsidR="002607E8" w:rsidRPr="002607E8" w:rsidRDefault="002607E8" w:rsidP="002607E8">
      <w:pPr>
        <w:pStyle w:val="Heading2"/>
      </w:pPr>
      <w:r w:rsidRPr="002607E8">
        <w:lastRenderedPageBreak/>
        <w:t>3.1</w:t>
      </w:r>
      <w:r w:rsidRPr="002607E8">
        <w:tab/>
      </w:r>
      <w:r>
        <w:t>Considerations on the phased-array pattern generation</w:t>
      </w:r>
    </w:p>
    <w:p w14:paraId="688623FE" w14:textId="77777777" w:rsidR="002607E8" w:rsidRDefault="00837E9E" w:rsidP="001F09BF">
      <w:pPr>
        <w:spacing w:after="0" w:line="240" w:lineRule="auto"/>
        <w:jc w:val="both"/>
        <w:rPr>
          <w:rFonts w:ascii="Times New Roman" w:eastAsia="Times New Roman" w:hAnsi="Times New Roman" w:cs="Times New Roman"/>
          <w:szCs w:val="24"/>
        </w:rPr>
      </w:pPr>
      <w:r w:rsidRPr="004B26D4">
        <w:rPr>
          <w:rFonts w:ascii="Times New Roman" w:eastAsia="Times New Roman" w:hAnsi="Times New Roman" w:cs="Times New Roman"/>
          <w:szCs w:val="24"/>
        </w:rPr>
        <w:t>The previous</w:t>
      </w:r>
      <w:r>
        <w:rPr>
          <w:rFonts w:ascii="Times New Roman" w:eastAsia="Times New Roman" w:hAnsi="Times New Roman" w:cs="Times New Roman"/>
          <w:szCs w:val="24"/>
        </w:rPr>
        <w:t xml:space="preserve"> antenna pattern plots were obtained with an in-house array simulator which has been previously validated against TICRA Tools [2]. </w:t>
      </w:r>
      <w:r w:rsidR="00CE04D1">
        <w:rPr>
          <w:rFonts w:ascii="Times New Roman" w:eastAsia="Times New Roman" w:hAnsi="Times New Roman" w:cs="Times New Roman"/>
          <w:szCs w:val="24"/>
        </w:rPr>
        <w:t xml:space="preserve">The discussed Gaussian beam has been used as array element. </w:t>
      </w:r>
      <w:r>
        <w:rPr>
          <w:rFonts w:ascii="Times New Roman" w:eastAsia="Times New Roman" w:hAnsi="Times New Roman" w:cs="Times New Roman"/>
          <w:szCs w:val="24"/>
        </w:rPr>
        <w:t xml:space="preserve">No amplitude tapering has been applied to any example. </w:t>
      </w:r>
      <w:proofErr w:type="gramStart"/>
      <w:r>
        <w:rPr>
          <w:rFonts w:ascii="Times New Roman" w:eastAsia="Times New Roman" w:hAnsi="Times New Roman" w:cs="Times New Roman"/>
          <w:szCs w:val="24"/>
        </w:rPr>
        <w:t>In order to</w:t>
      </w:r>
      <w:proofErr w:type="gramEnd"/>
      <w:r>
        <w:rPr>
          <w:rFonts w:ascii="Times New Roman" w:eastAsia="Times New Roman" w:hAnsi="Times New Roman" w:cs="Times New Roman"/>
          <w:szCs w:val="24"/>
        </w:rPr>
        <w:t xml:space="preserve"> obtain a beam, the element beam weights are obtained using a phase-only method and hence</w:t>
      </w:r>
      <w:r w:rsidR="00564DBB">
        <w:rPr>
          <w:rFonts w:ascii="Times New Roman" w:eastAsia="Times New Roman" w:hAnsi="Times New Roman" w:cs="Times New Roman"/>
          <w:szCs w:val="24"/>
        </w:rPr>
        <w:t xml:space="preserve"> add</w:t>
      </w:r>
      <w:r w:rsidR="004B7C6C">
        <w:rPr>
          <w:rFonts w:ascii="Times New Roman" w:eastAsia="Times New Roman" w:hAnsi="Times New Roman" w:cs="Times New Roman"/>
          <w:szCs w:val="24"/>
        </w:rPr>
        <w:t>ing</w:t>
      </w:r>
      <w:r w:rsidR="00564DBB">
        <w:rPr>
          <w:rFonts w:ascii="Times New Roman" w:eastAsia="Times New Roman" w:hAnsi="Times New Roman" w:cs="Times New Roman"/>
          <w:szCs w:val="24"/>
        </w:rPr>
        <w:t xml:space="preserve"> constructively</w:t>
      </w:r>
      <w:r>
        <w:rPr>
          <w:rFonts w:ascii="Times New Roman" w:eastAsia="Times New Roman" w:hAnsi="Times New Roman" w:cs="Times New Roman"/>
          <w:szCs w:val="24"/>
        </w:rPr>
        <w:t xml:space="preserve"> </w:t>
      </w:r>
      <w:r w:rsidR="00564DBB">
        <w:rPr>
          <w:rFonts w:ascii="Times New Roman" w:eastAsia="Times New Roman" w:hAnsi="Times New Roman" w:cs="Times New Roman"/>
          <w:szCs w:val="24"/>
        </w:rPr>
        <w:t>all elements at the desired direction.</w:t>
      </w:r>
      <w:r w:rsidR="008878EF">
        <w:rPr>
          <w:rFonts w:ascii="Times New Roman" w:eastAsia="Times New Roman" w:hAnsi="Times New Roman" w:cs="Times New Roman"/>
          <w:szCs w:val="24"/>
        </w:rPr>
        <w:t xml:space="preserve"> </w:t>
      </w:r>
    </w:p>
    <w:p w14:paraId="1E08A2AF" w14:textId="46EBEC63" w:rsidR="007F13FA" w:rsidRDefault="008878EF" w:rsidP="001F09BF">
      <w:pPr>
        <w:spacing w:after="0" w:line="240" w:lineRule="auto"/>
        <w:jc w:val="both"/>
        <w:rPr>
          <w:rFonts w:ascii="Times New Roman" w:eastAsia="Times New Roman" w:hAnsi="Times New Roman" w:cs="Times New Roman"/>
          <w:szCs w:val="24"/>
        </w:rPr>
      </w:pPr>
      <w:r>
        <w:rPr>
          <w:rFonts w:ascii="Times New Roman" w:eastAsia="Times New Roman" w:hAnsi="Times New Roman" w:cs="Times New Roman"/>
          <w:szCs w:val="24"/>
        </w:rPr>
        <w:t>A different and simpler way to obtain the array pattern is using the array factor (AF)</w:t>
      </w:r>
      <w:r w:rsidR="002607E8">
        <w:rPr>
          <w:rFonts w:ascii="Times New Roman" w:eastAsia="Times New Roman" w:hAnsi="Times New Roman" w:cs="Times New Roman"/>
          <w:szCs w:val="24"/>
        </w:rPr>
        <w:t xml:space="preserve"> model</w:t>
      </w:r>
      <w:r>
        <w:rPr>
          <w:rFonts w:ascii="Times New Roman" w:eastAsia="Times New Roman" w:hAnsi="Times New Roman" w:cs="Times New Roman"/>
          <w:szCs w:val="24"/>
        </w:rPr>
        <w:t xml:space="preserve">, which equation is well known </w:t>
      </w:r>
      <w:r w:rsidR="002607E8">
        <w:rPr>
          <w:rFonts w:ascii="Times New Roman" w:eastAsia="Times New Roman" w:hAnsi="Times New Roman" w:cs="Times New Roman"/>
          <w:szCs w:val="24"/>
        </w:rPr>
        <w:t xml:space="preserve">in literature </w:t>
      </w:r>
      <w:r>
        <w:rPr>
          <w:rFonts w:ascii="Times New Roman" w:eastAsia="Times New Roman" w:hAnsi="Times New Roman" w:cs="Times New Roman"/>
          <w:szCs w:val="24"/>
        </w:rPr>
        <w:t>[5].</w:t>
      </w:r>
      <w:r w:rsidR="007F13FA">
        <w:rPr>
          <w:rFonts w:ascii="Times New Roman" w:eastAsia="Times New Roman" w:hAnsi="Times New Roman" w:cs="Times New Roman"/>
          <w:szCs w:val="24"/>
        </w:rPr>
        <w:t xml:space="preserve"> Since no amplitude tapering is applied, the AF summations can be solved manually and be expressed as sines, as</w:t>
      </w:r>
    </w:p>
    <w:p w14:paraId="289D6800" w14:textId="12EC0975" w:rsidR="007F13FA" w:rsidRPr="002607E8" w:rsidRDefault="008D3DE2" w:rsidP="002607E8">
      <w:pPr>
        <w:pStyle w:val="Caption"/>
        <w:keepNext/>
        <w:spacing w:before="120" w:after="160" w:line="360" w:lineRule="auto"/>
        <w:rPr>
          <w:b w:val="0"/>
          <w:bCs w:val="0"/>
        </w:rPr>
      </w:pPr>
      <m:oMath>
        <m:r>
          <w:rPr>
            <w:rFonts w:ascii="Cambria Math" w:eastAsia="Times New Roman" w:hAnsi="Cambria Math"/>
            <w:sz w:val="22"/>
            <w:szCs w:val="22"/>
          </w:rPr>
          <m:t>AF</m:t>
        </m:r>
        <m:d>
          <m:dPr>
            <m:ctrlPr>
              <w:rPr>
                <w:rFonts w:ascii="Cambria Math" w:eastAsia="Times New Roman" w:hAnsi="Cambria Math"/>
                <w:b w:val="0"/>
                <w:bCs w:val="0"/>
                <w:i/>
                <w:sz w:val="22"/>
                <w:szCs w:val="22"/>
              </w:rPr>
            </m:ctrlPr>
          </m:dPr>
          <m:e>
            <m:r>
              <w:rPr>
                <w:rFonts w:ascii="Cambria Math" w:eastAsia="Times New Roman" w:hAnsi="Cambria Math"/>
                <w:sz w:val="22"/>
                <w:szCs w:val="22"/>
              </w:rPr>
              <m:t>θ,ϕ</m:t>
            </m:r>
          </m:e>
        </m:d>
        <m:r>
          <w:rPr>
            <w:rFonts w:ascii="Cambria Math" w:eastAsia="Times New Roman" w:hAnsi="Cambria Math"/>
            <w:sz w:val="22"/>
            <w:szCs w:val="22"/>
          </w:rPr>
          <m:t>=</m:t>
        </m:r>
        <m:d>
          <m:dPr>
            <m:begChr m:val="["/>
            <m:endChr m:val="]"/>
            <m:ctrlPr>
              <w:rPr>
                <w:rFonts w:ascii="Cambria Math" w:eastAsia="Times New Roman" w:hAnsi="Cambria Math"/>
                <w:b w:val="0"/>
                <w:bCs w:val="0"/>
                <w:i/>
                <w:sz w:val="22"/>
                <w:szCs w:val="22"/>
              </w:rPr>
            </m:ctrlPr>
          </m:dPr>
          <m:e>
            <m:f>
              <m:fPr>
                <m:ctrlPr>
                  <w:rPr>
                    <w:rFonts w:ascii="Cambria Math" w:eastAsia="Times New Roman" w:hAnsi="Cambria Math"/>
                    <w:b w:val="0"/>
                    <w:bCs w:val="0"/>
                    <w:i/>
                    <w:sz w:val="22"/>
                    <w:szCs w:val="22"/>
                  </w:rPr>
                </m:ctrlPr>
              </m:fPr>
              <m:num>
                <m:r>
                  <w:rPr>
                    <w:rFonts w:ascii="Cambria Math" w:eastAsia="Times New Roman" w:hAnsi="Cambria Math"/>
                    <w:sz w:val="22"/>
                    <w:szCs w:val="22"/>
                  </w:rPr>
                  <m:t>1</m:t>
                </m:r>
              </m:num>
              <m:den>
                <m:sSub>
                  <m:sSubPr>
                    <m:ctrlPr>
                      <w:rPr>
                        <w:rFonts w:ascii="Cambria Math" w:eastAsia="Times New Roman" w:hAnsi="Cambria Math"/>
                        <w:b w:val="0"/>
                        <w:bCs w:val="0"/>
                        <w:i/>
                        <w:sz w:val="22"/>
                        <w:szCs w:val="22"/>
                      </w:rPr>
                    </m:ctrlPr>
                  </m:sSubPr>
                  <m:e>
                    <m:r>
                      <w:rPr>
                        <w:rFonts w:ascii="Cambria Math" w:eastAsia="Times New Roman" w:hAnsi="Cambria Math"/>
                        <w:sz w:val="22"/>
                        <w:szCs w:val="22"/>
                      </w:rPr>
                      <m:t>N</m:t>
                    </m:r>
                  </m:e>
                  <m:sub>
                    <m:r>
                      <w:rPr>
                        <w:rFonts w:ascii="Cambria Math" w:eastAsia="Times New Roman" w:hAnsi="Cambria Math"/>
                        <w:sz w:val="22"/>
                        <w:szCs w:val="22"/>
                      </w:rPr>
                      <m:t>y</m:t>
                    </m:r>
                  </m:sub>
                </m:sSub>
              </m:den>
            </m:f>
            <m:f>
              <m:fPr>
                <m:ctrlPr>
                  <w:rPr>
                    <w:rFonts w:ascii="Cambria Math" w:eastAsia="Times New Roman" w:hAnsi="Cambria Math"/>
                    <w:b w:val="0"/>
                    <w:bCs w:val="0"/>
                    <w:i/>
                    <w:sz w:val="22"/>
                    <w:szCs w:val="22"/>
                  </w:rPr>
                </m:ctrlPr>
              </m:fPr>
              <m:num>
                <m:func>
                  <m:funcPr>
                    <m:ctrlPr>
                      <w:rPr>
                        <w:rFonts w:ascii="Cambria Math" w:eastAsia="Times New Roman" w:hAnsi="Cambria Math"/>
                        <w:b w:val="0"/>
                        <w:bCs w:val="0"/>
                        <w:i/>
                        <w:sz w:val="22"/>
                        <w:szCs w:val="22"/>
                      </w:rPr>
                    </m:ctrlPr>
                  </m:funcPr>
                  <m:fName>
                    <m:r>
                      <w:rPr>
                        <w:rFonts w:ascii="Cambria Math" w:eastAsia="Times New Roman" w:hAnsi="Cambria Math"/>
                        <w:sz w:val="22"/>
                        <w:szCs w:val="22"/>
                      </w:rPr>
                      <m:t>sin</m:t>
                    </m:r>
                  </m:fName>
                  <m:e>
                    <m:d>
                      <m:dPr>
                        <m:ctrlPr>
                          <w:rPr>
                            <w:rFonts w:ascii="Cambria Math" w:eastAsia="Times New Roman" w:hAnsi="Cambria Math"/>
                            <w:b w:val="0"/>
                            <w:bCs w:val="0"/>
                            <w:i/>
                            <w:sz w:val="22"/>
                            <w:szCs w:val="22"/>
                          </w:rPr>
                        </m:ctrlPr>
                      </m:dPr>
                      <m:e>
                        <m:f>
                          <m:fPr>
                            <m:ctrlPr>
                              <w:rPr>
                                <w:rFonts w:ascii="Cambria Math" w:eastAsia="Times New Roman" w:hAnsi="Cambria Math"/>
                                <w:b w:val="0"/>
                                <w:bCs w:val="0"/>
                                <w:i/>
                                <w:sz w:val="22"/>
                                <w:szCs w:val="22"/>
                              </w:rPr>
                            </m:ctrlPr>
                          </m:fPr>
                          <m:num>
                            <m:sSub>
                              <m:sSubPr>
                                <m:ctrlPr>
                                  <w:rPr>
                                    <w:rFonts w:ascii="Cambria Math" w:eastAsia="Times New Roman" w:hAnsi="Cambria Math"/>
                                    <w:b w:val="0"/>
                                    <w:bCs w:val="0"/>
                                    <w:i/>
                                    <w:sz w:val="22"/>
                                    <w:szCs w:val="22"/>
                                  </w:rPr>
                                </m:ctrlPr>
                              </m:sSubPr>
                              <m:e>
                                <m:r>
                                  <w:rPr>
                                    <w:rFonts w:ascii="Cambria Math" w:eastAsia="Times New Roman" w:hAnsi="Cambria Math"/>
                                    <w:sz w:val="22"/>
                                    <w:szCs w:val="22"/>
                                  </w:rPr>
                                  <m:t>N</m:t>
                                </m:r>
                              </m:e>
                              <m:sub>
                                <m:r>
                                  <w:rPr>
                                    <w:rFonts w:ascii="Cambria Math" w:eastAsia="Times New Roman" w:hAnsi="Cambria Math"/>
                                    <w:sz w:val="22"/>
                                    <w:szCs w:val="22"/>
                                  </w:rPr>
                                  <m:t>y</m:t>
                                </m:r>
                              </m:sub>
                            </m:sSub>
                          </m:num>
                          <m:den>
                            <m:r>
                              <w:rPr>
                                <w:rFonts w:ascii="Cambria Math" w:eastAsia="Times New Roman" w:hAnsi="Cambria Math"/>
                                <w:sz w:val="22"/>
                                <w:szCs w:val="22"/>
                              </w:rPr>
                              <m:t>2</m:t>
                            </m:r>
                          </m:den>
                        </m:f>
                        <m:sSub>
                          <m:sSubPr>
                            <m:ctrlPr>
                              <w:rPr>
                                <w:rFonts w:ascii="Cambria Math" w:eastAsia="Times New Roman" w:hAnsi="Cambria Math"/>
                                <w:b w:val="0"/>
                                <w:bCs w:val="0"/>
                                <w:i/>
                                <w:sz w:val="22"/>
                                <w:szCs w:val="22"/>
                              </w:rPr>
                            </m:ctrlPr>
                          </m:sSubPr>
                          <m:e>
                            <m:r>
                              <w:rPr>
                                <w:rFonts w:ascii="Cambria Math" w:eastAsia="Times New Roman" w:hAnsi="Cambria Math"/>
                                <w:sz w:val="22"/>
                                <w:szCs w:val="22"/>
                              </w:rPr>
                              <m:t>ψ</m:t>
                            </m:r>
                          </m:e>
                          <m:sub>
                            <m:r>
                              <w:rPr>
                                <w:rFonts w:ascii="Cambria Math" w:eastAsia="Times New Roman" w:hAnsi="Cambria Math"/>
                                <w:sz w:val="22"/>
                                <w:szCs w:val="22"/>
                              </w:rPr>
                              <m:t>y</m:t>
                            </m:r>
                          </m:sub>
                        </m:sSub>
                      </m:e>
                    </m:d>
                  </m:e>
                </m:func>
              </m:num>
              <m:den>
                <m:func>
                  <m:funcPr>
                    <m:ctrlPr>
                      <w:rPr>
                        <w:rFonts w:ascii="Cambria Math" w:eastAsia="Times New Roman" w:hAnsi="Cambria Math"/>
                        <w:b w:val="0"/>
                        <w:bCs w:val="0"/>
                        <w:i/>
                        <w:sz w:val="22"/>
                        <w:szCs w:val="22"/>
                      </w:rPr>
                    </m:ctrlPr>
                  </m:funcPr>
                  <m:fName>
                    <m:r>
                      <w:rPr>
                        <w:rFonts w:ascii="Cambria Math" w:eastAsia="Times New Roman" w:hAnsi="Cambria Math"/>
                        <w:sz w:val="22"/>
                        <w:szCs w:val="22"/>
                      </w:rPr>
                      <m:t>sin</m:t>
                    </m:r>
                  </m:fName>
                  <m:e>
                    <m:d>
                      <m:dPr>
                        <m:ctrlPr>
                          <w:rPr>
                            <w:rFonts w:ascii="Cambria Math" w:eastAsia="Times New Roman" w:hAnsi="Cambria Math"/>
                            <w:b w:val="0"/>
                            <w:bCs w:val="0"/>
                            <w:i/>
                            <w:sz w:val="22"/>
                            <w:szCs w:val="22"/>
                          </w:rPr>
                        </m:ctrlPr>
                      </m:dPr>
                      <m:e>
                        <m:f>
                          <m:fPr>
                            <m:ctrlPr>
                              <w:rPr>
                                <w:rFonts w:ascii="Cambria Math" w:eastAsia="Times New Roman" w:hAnsi="Cambria Math"/>
                                <w:b w:val="0"/>
                                <w:bCs w:val="0"/>
                                <w:i/>
                                <w:sz w:val="22"/>
                                <w:szCs w:val="22"/>
                              </w:rPr>
                            </m:ctrlPr>
                          </m:fPr>
                          <m:num>
                            <m:sSub>
                              <m:sSubPr>
                                <m:ctrlPr>
                                  <w:rPr>
                                    <w:rFonts w:ascii="Cambria Math" w:eastAsia="Times New Roman" w:hAnsi="Cambria Math"/>
                                    <w:b w:val="0"/>
                                    <w:bCs w:val="0"/>
                                    <w:i/>
                                    <w:sz w:val="22"/>
                                    <w:szCs w:val="22"/>
                                  </w:rPr>
                                </m:ctrlPr>
                              </m:sSubPr>
                              <m:e>
                                <m:r>
                                  <w:rPr>
                                    <w:rFonts w:ascii="Cambria Math" w:eastAsia="Times New Roman" w:hAnsi="Cambria Math"/>
                                    <w:sz w:val="22"/>
                                    <w:szCs w:val="22"/>
                                  </w:rPr>
                                  <m:t>ψ</m:t>
                                </m:r>
                              </m:e>
                              <m:sub>
                                <m:r>
                                  <w:rPr>
                                    <w:rFonts w:ascii="Cambria Math" w:eastAsia="Times New Roman" w:hAnsi="Cambria Math"/>
                                    <w:sz w:val="22"/>
                                    <w:szCs w:val="22"/>
                                  </w:rPr>
                                  <m:t>y</m:t>
                                </m:r>
                              </m:sub>
                            </m:sSub>
                          </m:num>
                          <m:den>
                            <m:r>
                              <w:rPr>
                                <w:rFonts w:ascii="Cambria Math" w:eastAsia="Times New Roman" w:hAnsi="Cambria Math"/>
                                <w:sz w:val="22"/>
                                <w:szCs w:val="22"/>
                              </w:rPr>
                              <m:t>2</m:t>
                            </m:r>
                          </m:den>
                        </m:f>
                      </m:e>
                    </m:d>
                  </m:e>
                </m:func>
              </m:den>
            </m:f>
          </m:e>
        </m:d>
        <m:r>
          <w:rPr>
            <w:rFonts w:ascii="Cambria Math" w:eastAsia="Times New Roman" w:hAnsi="Cambria Math"/>
            <w:sz w:val="22"/>
            <w:szCs w:val="22"/>
          </w:rPr>
          <m:t>⋅</m:t>
        </m:r>
        <m:d>
          <m:dPr>
            <m:begChr m:val="["/>
            <m:endChr m:val="]"/>
            <m:ctrlPr>
              <w:rPr>
                <w:rFonts w:ascii="Cambria Math" w:eastAsia="Times New Roman" w:hAnsi="Cambria Math"/>
                <w:b w:val="0"/>
                <w:bCs w:val="0"/>
                <w:i/>
                <w:sz w:val="22"/>
                <w:szCs w:val="22"/>
              </w:rPr>
            </m:ctrlPr>
          </m:dPr>
          <m:e>
            <m:f>
              <m:fPr>
                <m:ctrlPr>
                  <w:rPr>
                    <w:rFonts w:ascii="Cambria Math" w:eastAsia="Times New Roman" w:hAnsi="Cambria Math"/>
                    <w:b w:val="0"/>
                    <w:bCs w:val="0"/>
                    <w:i/>
                    <w:sz w:val="22"/>
                    <w:szCs w:val="22"/>
                  </w:rPr>
                </m:ctrlPr>
              </m:fPr>
              <m:num>
                <m:r>
                  <w:rPr>
                    <w:rFonts w:ascii="Cambria Math" w:eastAsia="Times New Roman" w:hAnsi="Cambria Math"/>
                    <w:sz w:val="22"/>
                    <w:szCs w:val="22"/>
                  </w:rPr>
                  <m:t>1</m:t>
                </m:r>
              </m:num>
              <m:den>
                <m:sSub>
                  <m:sSubPr>
                    <m:ctrlPr>
                      <w:rPr>
                        <w:rFonts w:ascii="Cambria Math" w:eastAsia="Times New Roman" w:hAnsi="Cambria Math"/>
                        <w:b w:val="0"/>
                        <w:bCs w:val="0"/>
                        <w:i/>
                        <w:sz w:val="22"/>
                        <w:szCs w:val="22"/>
                      </w:rPr>
                    </m:ctrlPr>
                  </m:sSubPr>
                  <m:e>
                    <m:r>
                      <w:rPr>
                        <w:rFonts w:ascii="Cambria Math" w:eastAsia="Times New Roman" w:hAnsi="Cambria Math"/>
                        <w:sz w:val="22"/>
                        <w:szCs w:val="22"/>
                      </w:rPr>
                      <m:t>N</m:t>
                    </m:r>
                  </m:e>
                  <m:sub>
                    <m:r>
                      <w:rPr>
                        <w:rFonts w:ascii="Cambria Math" w:eastAsia="Times New Roman" w:hAnsi="Cambria Math"/>
                        <w:sz w:val="22"/>
                        <w:szCs w:val="22"/>
                      </w:rPr>
                      <m:t>x</m:t>
                    </m:r>
                  </m:sub>
                </m:sSub>
              </m:den>
            </m:f>
            <m:f>
              <m:fPr>
                <m:ctrlPr>
                  <w:rPr>
                    <w:rFonts w:ascii="Cambria Math" w:eastAsia="Times New Roman" w:hAnsi="Cambria Math"/>
                    <w:b w:val="0"/>
                    <w:bCs w:val="0"/>
                    <w:i/>
                    <w:sz w:val="22"/>
                    <w:szCs w:val="22"/>
                  </w:rPr>
                </m:ctrlPr>
              </m:fPr>
              <m:num>
                <m:func>
                  <m:funcPr>
                    <m:ctrlPr>
                      <w:rPr>
                        <w:rFonts w:ascii="Cambria Math" w:eastAsia="Times New Roman" w:hAnsi="Cambria Math"/>
                        <w:b w:val="0"/>
                        <w:bCs w:val="0"/>
                        <w:i/>
                        <w:sz w:val="22"/>
                        <w:szCs w:val="22"/>
                      </w:rPr>
                    </m:ctrlPr>
                  </m:funcPr>
                  <m:fName>
                    <m:r>
                      <w:rPr>
                        <w:rFonts w:ascii="Cambria Math" w:eastAsia="Times New Roman" w:hAnsi="Cambria Math"/>
                        <w:sz w:val="22"/>
                        <w:szCs w:val="22"/>
                      </w:rPr>
                      <m:t>sin</m:t>
                    </m:r>
                  </m:fName>
                  <m:e>
                    <m:d>
                      <m:dPr>
                        <m:ctrlPr>
                          <w:rPr>
                            <w:rFonts w:ascii="Cambria Math" w:eastAsia="Times New Roman" w:hAnsi="Cambria Math"/>
                            <w:b w:val="0"/>
                            <w:bCs w:val="0"/>
                            <w:i/>
                            <w:sz w:val="22"/>
                            <w:szCs w:val="22"/>
                          </w:rPr>
                        </m:ctrlPr>
                      </m:dPr>
                      <m:e>
                        <m:f>
                          <m:fPr>
                            <m:ctrlPr>
                              <w:rPr>
                                <w:rFonts w:ascii="Cambria Math" w:eastAsia="Times New Roman" w:hAnsi="Cambria Math"/>
                                <w:b w:val="0"/>
                                <w:bCs w:val="0"/>
                                <w:i/>
                                <w:sz w:val="22"/>
                                <w:szCs w:val="22"/>
                              </w:rPr>
                            </m:ctrlPr>
                          </m:fPr>
                          <m:num>
                            <m:sSub>
                              <m:sSubPr>
                                <m:ctrlPr>
                                  <w:rPr>
                                    <w:rFonts w:ascii="Cambria Math" w:eastAsia="Times New Roman" w:hAnsi="Cambria Math"/>
                                    <w:b w:val="0"/>
                                    <w:bCs w:val="0"/>
                                    <w:i/>
                                    <w:sz w:val="22"/>
                                    <w:szCs w:val="22"/>
                                  </w:rPr>
                                </m:ctrlPr>
                              </m:sSubPr>
                              <m:e>
                                <m:r>
                                  <w:rPr>
                                    <w:rFonts w:ascii="Cambria Math" w:eastAsia="Times New Roman" w:hAnsi="Cambria Math"/>
                                    <w:sz w:val="22"/>
                                    <w:szCs w:val="22"/>
                                  </w:rPr>
                                  <m:t>N</m:t>
                                </m:r>
                              </m:e>
                              <m:sub>
                                <m:r>
                                  <w:rPr>
                                    <w:rFonts w:ascii="Cambria Math" w:eastAsia="Times New Roman" w:hAnsi="Cambria Math"/>
                                    <w:sz w:val="22"/>
                                    <w:szCs w:val="22"/>
                                  </w:rPr>
                                  <m:t>x</m:t>
                                </m:r>
                              </m:sub>
                            </m:sSub>
                          </m:num>
                          <m:den>
                            <m:r>
                              <w:rPr>
                                <w:rFonts w:ascii="Cambria Math" w:eastAsia="Times New Roman" w:hAnsi="Cambria Math"/>
                                <w:sz w:val="22"/>
                                <w:szCs w:val="22"/>
                              </w:rPr>
                              <m:t>2</m:t>
                            </m:r>
                          </m:den>
                        </m:f>
                        <m:sSub>
                          <m:sSubPr>
                            <m:ctrlPr>
                              <w:rPr>
                                <w:rFonts w:ascii="Cambria Math" w:eastAsia="Times New Roman" w:hAnsi="Cambria Math"/>
                                <w:b w:val="0"/>
                                <w:bCs w:val="0"/>
                                <w:i/>
                                <w:sz w:val="22"/>
                                <w:szCs w:val="22"/>
                              </w:rPr>
                            </m:ctrlPr>
                          </m:sSubPr>
                          <m:e>
                            <m:r>
                              <w:rPr>
                                <w:rFonts w:ascii="Cambria Math" w:eastAsia="Times New Roman" w:hAnsi="Cambria Math"/>
                                <w:sz w:val="22"/>
                                <w:szCs w:val="22"/>
                              </w:rPr>
                              <m:t>ψ</m:t>
                            </m:r>
                          </m:e>
                          <m:sub>
                            <m:r>
                              <w:rPr>
                                <w:rFonts w:ascii="Cambria Math" w:eastAsia="Times New Roman" w:hAnsi="Cambria Math"/>
                                <w:sz w:val="22"/>
                                <w:szCs w:val="22"/>
                              </w:rPr>
                              <m:t>x</m:t>
                            </m:r>
                          </m:sub>
                        </m:sSub>
                      </m:e>
                    </m:d>
                  </m:e>
                </m:func>
              </m:num>
              <m:den>
                <m:func>
                  <m:funcPr>
                    <m:ctrlPr>
                      <w:rPr>
                        <w:rFonts w:ascii="Cambria Math" w:eastAsia="Times New Roman" w:hAnsi="Cambria Math"/>
                        <w:b w:val="0"/>
                        <w:bCs w:val="0"/>
                        <w:i/>
                        <w:sz w:val="22"/>
                        <w:szCs w:val="22"/>
                      </w:rPr>
                    </m:ctrlPr>
                  </m:funcPr>
                  <m:fName>
                    <m:r>
                      <w:rPr>
                        <w:rFonts w:ascii="Cambria Math" w:eastAsia="Times New Roman" w:hAnsi="Cambria Math"/>
                        <w:sz w:val="22"/>
                        <w:szCs w:val="22"/>
                      </w:rPr>
                      <m:t>sin</m:t>
                    </m:r>
                  </m:fName>
                  <m:e>
                    <m:d>
                      <m:dPr>
                        <m:ctrlPr>
                          <w:rPr>
                            <w:rFonts w:ascii="Cambria Math" w:eastAsia="Times New Roman" w:hAnsi="Cambria Math"/>
                            <w:b w:val="0"/>
                            <w:bCs w:val="0"/>
                            <w:i/>
                            <w:sz w:val="22"/>
                            <w:szCs w:val="22"/>
                          </w:rPr>
                        </m:ctrlPr>
                      </m:dPr>
                      <m:e>
                        <m:f>
                          <m:fPr>
                            <m:ctrlPr>
                              <w:rPr>
                                <w:rFonts w:ascii="Cambria Math" w:eastAsia="Times New Roman" w:hAnsi="Cambria Math"/>
                                <w:b w:val="0"/>
                                <w:bCs w:val="0"/>
                                <w:i/>
                                <w:sz w:val="22"/>
                                <w:szCs w:val="22"/>
                              </w:rPr>
                            </m:ctrlPr>
                          </m:fPr>
                          <m:num>
                            <m:sSub>
                              <m:sSubPr>
                                <m:ctrlPr>
                                  <w:rPr>
                                    <w:rFonts w:ascii="Cambria Math" w:eastAsia="Times New Roman" w:hAnsi="Cambria Math"/>
                                    <w:b w:val="0"/>
                                    <w:bCs w:val="0"/>
                                    <w:i/>
                                    <w:sz w:val="22"/>
                                    <w:szCs w:val="22"/>
                                  </w:rPr>
                                </m:ctrlPr>
                              </m:sSubPr>
                              <m:e>
                                <m:r>
                                  <w:rPr>
                                    <w:rFonts w:ascii="Cambria Math" w:eastAsia="Times New Roman" w:hAnsi="Cambria Math"/>
                                    <w:sz w:val="22"/>
                                    <w:szCs w:val="22"/>
                                  </w:rPr>
                                  <m:t>ψ</m:t>
                                </m:r>
                              </m:e>
                              <m:sub>
                                <m:r>
                                  <w:rPr>
                                    <w:rFonts w:ascii="Cambria Math" w:eastAsia="Times New Roman" w:hAnsi="Cambria Math"/>
                                    <w:sz w:val="22"/>
                                    <w:szCs w:val="22"/>
                                  </w:rPr>
                                  <m:t>x</m:t>
                                </m:r>
                              </m:sub>
                            </m:sSub>
                          </m:num>
                          <m:den>
                            <m:r>
                              <w:rPr>
                                <w:rFonts w:ascii="Cambria Math" w:eastAsia="Times New Roman" w:hAnsi="Cambria Math"/>
                                <w:sz w:val="22"/>
                                <w:szCs w:val="22"/>
                              </w:rPr>
                              <m:t>2</m:t>
                            </m:r>
                          </m:den>
                        </m:f>
                      </m:e>
                    </m:d>
                  </m:e>
                </m:func>
              </m:den>
            </m:f>
          </m:e>
        </m:d>
        <m:r>
          <w:rPr>
            <w:rFonts w:ascii="Cambria Math" w:eastAsia="Times New Roman" w:hAnsi="Cambria Math"/>
            <w:sz w:val="22"/>
            <w:szCs w:val="22"/>
          </w:rPr>
          <m:t xml:space="preserve">     </m:t>
        </m:r>
      </m:oMath>
      <w:r w:rsidR="002607E8" w:rsidRPr="002607E8">
        <w:rPr>
          <w:rFonts w:ascii="Cambria Math" w:eastAsia="Times New Roman" w:hAnsi="Cambria Math"/>
          <w:b w:val="0"/>
          <w:bCs w:val="0"/>
          <w:i/>
          <w:sz w:val="22"/>
          <w:szCs w:val="22"/>
        </w:rPr>
        <w:t xml:space="preserve"> </w:t>
      </w:r>
      <w:r w:rsidR="00DF4A21">
        <w:rPr>
          <w:rFonts w:ascii="Cambria Math" w:eastAsia="Times New Roman" w:hAnsi="Cambria Math"/>
          <w:b w:val="0"/>
          <w:bCs w:val="0"/>
          <w:i/>
          <w:sz w:val="22"/>
          <w:szCs w:val="22"/>
        </w:rPr>
        <w:tab/>
      </w:r>
      <w:r w:rsidR="007F13FA" w:rsidRPr="002607E8">
        <w:rPr>
          <w:b w:val="0"/>
          <w:bCs w:val="0"/>
        </w:rPr>
        <w:t xml:space="preserve">( </w:t>
      </w:r>
      <w:r w:rsidR="007F13FA" w:rsidRPr="002607E8">
        <w:rPr>
          <w:b w:val="0"/>
          <w:bCs w:val="0"/>
        </w:rPr>
        <w:fldChar w:fldCharType="begin"/>
      </w:r>
      <w:r w:rsidR="007F13FA" w:rsidRPr="002607E8">
        <w:rPr>
          <w:b w:val="0"/>
          <w:bCs w:val="0"/>
        </w:rPr>
        <w:instrText xml:space="preserve"> SEQ ( \* ARABIC </w:instrText>
      </w:r>
      <w:r w:rsidR="007F13FA" w:rsidRPr="002607E8">
        <w:rPr>
          <w:b w:val="0"/>
          <w:bCs w:val="0"/>
        </w:rPr>
        <w:fldChar w:fldCharType="separate"/>
      </w:r>
      <w:r>
        <w:rPr>
          <w:b w:val="0"/>
          <w:bCs w:val="0"/>
          <w:noProof/>
        </w:rPr>
        <w:t>7</w:t>
      </w:r>
      <w:r w:rsidR="007F13FA" w:rsidRPr="002607E8">
        <w:rPr>
          <w:b w:val="0"/>
          <w:bCs w:val="0"/>
        </w:rPr>
        <w:fldChar w:fldCharType="end"/>
      </w:r>
      <w:r w:rsidR="007F13FA" w:rsidRPr="002607E8">
        <w:rPr>
          <w:b w:val="0"/>
          <w:bCs w:val="0"/>
        </w:rPr>
        <w:t xml:space="preserve"> )</w:t>
      </w:r>
    </w:p>
    <w:p w14:paraId="65C41674" w14:textId="0634BF35" w:rsidR="00E464E7" w:rsidRDefault="007F13FA" w:rsidP="001F09BF">
      <w:pPr>
        <w:spacing w:after="0" w:line="240" w:lineRule="auto"/>
        <w:jc w:val="both"/>
        <w:rPr>
          <w:rFonts w:ascii="Times New Roman" w:eastAsia="Times New Roman" w:hAnsi="Times New Roman" w:cs="Times New Roman"/>
          <w:iCs/>
          <w:szCs w:val="24"/>
        </w:rPr>
      </w:pPr>
      <w:r>
        <w:rPr>
          <w:rFonts w:ascii="Times New Roman" w:eastAsia="Times New Roman" w:hAnsi="Times New Roman" w:cs="Times New Roman"/>
          <w:iCs/>
          <w:szCs w:val="24"/>
        </w:rPr>
        <w:t xml:space="preserve">where </w:t>
      </w:r>
      <m:oMath>
        <m:sSub>
          <m:sSubPr>
            <m:ctrlPr>
              <w:rPr>
                <w:rFonts w:ascii="Cambria Math" w:eastAsia="Times New Roman" w:hAnsi="Cambria Math" w:cs="Times New Roman"/>
                <w:i/>
                <w:iCs/>
                <w:szCs w:val="24"/>
              </w:rPr>
            </m:ctrlPr>
          </m:sSubPr>
          <m:e>
            <m:r>
              <w:rPr>
                <w:rFonts w:ascii="Cambria Math" w:eastAsia="Times New Roman" w:hAnsi="Cambria Math" w:cs="Times New Roman"/>
                <w:szCs w:val="24"/>
              </w:rPr>
              <m:t>ψ</m:t>
            </m:r>
          </m:e>
          <m:sub>
            <m:r>
              <w:rPr>
                <w:rFonts w:ascii="Cambria Math" w:eastAsia="Times New Roman" w:hAnsi="Cambria Math" w:cs="Times New Roman"/>
                <w:szCs w:val="24"/>
              </w:rPr>
              <m:t>x</m:t>
            </m:r>
          </m:sub>
        </m:sSub>
        <m:r>
          <w:rPr>
            <w:rFonts w:ascii="Cambria Math" w:eastAsia="Times New Roman" w:hAnsi="Cambria Math" w:cs="Times New Roman"/>
            <w:szCs w:val="24"/>
          </w:rPr>
          <m:t>=</m:t>
        </m:r>
        <m:sSub>
          <m:sSubPr>
            <m:ctrlPr>
              <w:rPr>
                <w:rFonts w:ascii="Cambria Math" w:eastAsia="Times New Roman" w:hAnsi="Cambria Math" w:cs="Times New Roman"/>
                <w:i/>
                <w:iCs/>
                <w:szCs w:val="24"/>
              </w:rPr>
            </m:ctrlPr>
          </m:sSubPr>
          <m:e>
            <m:r>
              <w:rPr>
                <w:rFonts w:ascii="Cambria Math" w:eastAsia="Times New Roman" w:hAnsi="Cambria Math" w:cs="Times New Roman"/>
                <w:szCs w:val="24"/>
              </w:rPr>
              <m:t>k</m:t>
            </m:r>
          </m:e>
          <m:sub>
            <m:r>
              <w:rPr>
                <w:rFonts w:ascii="Cambria Math" w:eastAsia="Times New Roman" w:hAnsi="Cambria Math" w:cs="Times New Roman"/>
                <w:szCs w:val="24"/>
              </w:rPr>
              <m:t>0</m:t>
            </m:r>
          </m:sub>
        </m:sSub>
        <m:sSub>
          <m:sSubPr>
            <m:ctrlPr>
              <w:rPr>
                <w:rFonts w:ascii="Cambria Math" w:eastAsia="Times New Roman" w:hAnsi="Cambria Math" w:cs="Times New Roman"/>
                <w:i/>
                <w:iCs/>
                <w:szCs w:val="24"/>
              </w:rPr>
            </m:ctrlPr>
          </m:sSubPr>
          <m:e>
            <m:r>
              <w:rPr>
                <w:rFonts w:ascii="Cambria Math" w:eastAsia="Times New Roman" w:hAnsi="Cambria Math" w:cs="Times New Roman"/>
                <w:szCs w:val="24"/>
              </w:rPr>
              <m:t>d</m:t>
            </m:r>
          </m:e>
          <m:sub>
            <m:r>
              <w:rPr>
                <w:rFonts w:ascii="Cambria Math" w:eastAsia="Times New Roman" w:hAnsi="Cambria Math" w:cs="Times New Roman"/>
                <w:szCs w:val="24"/>
              </w:rPr>
              <m:t>x</m:t>
            </m:r>
          </m:sub>
        </m:sSub>
        <m:func>
          <m:funcPr>
            <m:ctrlPr>
              <w:rPr>
                <w:rFonts w:ascii="Cambria Math" w:eastAsia="Times New Roman" w:hAnsi="Cambria Math" w:cs="Times New Roman"/>
                <w:i/>
                <w:iCs/>
                <w:szCs w:val="24"/>
              </w:rPr>
            </m:ctrlPr>
          </m:funcPr>
          <m:fName>
            <m:r>
              <m:rPr>
                <m:sty m:val="p"/>
              </m:rPr>
              <w:rPr>
                <w:rFonts w:ascii="Cambria Math" w:eastAsia="Times New Roman" w:hAnsi="Cambria Math" w:cs="Times New Roman"/>
                <w:szCs w:val="24"/>
              </w:rPr>
              <m:t>sin</m:t>
            </m:r>
          </m:fName>
          <m:e>
            <m:r>
              <w:rPr>
                <w:rFonts w:ascii="Cambria Math" w:eastAsia="Times New Roman" w:hAnsi="Cambria Math" w:cs="Times New Roman"/>
                <w:szCs w:val="24"/>
              </w:rPr>
              <m:t>θ</m:t>
            </m:r>
          </m:e>
        </m:func>
        <m:func>
          <m:funcPr>
            <m:ctrlPr>
              <w:rPr>
                <w:rFonts w:ascii="Cambria Math" w:eastAsia="Times New Roman" w:hAnsi="Cambria Math" w:cs="Times New Roman"/>
                <w:i/>
                <w:iCs/>
                <w:szCs w:val="24"/>
              </w:rPr>
            </m:ctrlPr>
          </m:funcPr>
          <m:fName>
            <m:r>
              <m:rPr>
                <m:sty m:val="p"/>
              </m:rPr>
              <w:rPr>
                <w:rFonts w:ascii="Cambria Math" w:eastAsia="Times New Roman" w:hAnsi="Cambria Math" w:cs="Times New Roman"/>
                <w:szCs w:val="24"/>
              </w:rPr>
              <m:t>cos</m:t>
            </m:r>
          </m:fName>
          <m:e>
            <m:r>
              <w:rPr>
                <w:rFonts w:ascii="Cambria Math" w:eastAsia="Times New Roman" w:hAnsi="Cambria Math" w:cs="Times New Roman"/>
                <w:szCs w:val="24"/>
              </w:rPr>
              <m:t>ϕ</m:t>
            </m:r>
          </m:e>
        </m:func>
        <m:r>
          <w:rPr>
            <w:rFonts w:ascii="Cambria Math" w:eastAsia="Times New Roman" w:hAnsi="Cambria Math" w:cs="Times New Roman"/>
            <w:szCs w:val="24"/>
          </w:rPr>
          <m:t>+</m:t>
        </m:r>
        <m:sSub>
          <m:sSubPr>
            <m:ctrlPr>
              <w:rPr>
                <w:rFonts w:ascii="Cambria Math" w:eastAsia="Times New Roman" w:hAnsi="Cambria Math" w:cs="Times New Roman"/>
                <w:i/>
                <w:iCs/>
                <w:szCs w:val="24"/>
              </w:rPr>
            </m:ctrlPr>
          </m:sSubPr>
          <m:e>
            <m:r>
              <w:rPr>
                <w:rFonts w:ascii="Cambria Math" w:eastAsia="Times New Roman" w:hAnsi="Cambria Math" w:cs="Times New Roman"/>
                <w:szCs w:val="24"/>
              </w:rPr>
              <m:t>β</m:t>
            </m:r>
          </m:e>
          <m:sub>
            <m:r>
              <w:rPr>
                <w:rFonts w:ascii="Cambria Math" w:eastAsia="Times New Roman" w:hAnsi="Cambria Math" w:cs="Times New Roman"/>
                <w:szCs w:val="24"/>
              </w:rPr>
              <m:t>x</m:t>
            </m:r>
          </m:sub>
        </m:sSub>
      </m:oMath>
      <w:r>
        <w:rPr>
          <w:rFonts w:ascii="Times New Roman" w:eastAsia="Times New Roman" w:hAnsi="Times New Roman" w:cs="Times New Roman"/>
          <w:iCs/>
          <w:szCs w:val="24"/>
        </w:rPr>
        <w:t xml:space="preserve"> and </w:t>
      </w:r>
      <m:oMath>
        <m:sSub>
          <m:sSubPr>
            <m:ctrlPr>
              <w:rPr>
                <w:rFonts w:ascii="Cambria Math" w:eastAsia="Times New Roman" w:hAnsi="Cambria Math" w:cs="Times New Roman"/>
                <w:i/>
                <w:iCs/>
                <w:szCs w:val="24"/>
              </w:rPr>
            </m:ctrlPr>
          </m:sSubPr>
          <m:e>
            <m:r>
              <w:rPr>
                <w:rFonts w:ascii="Cambria Math" w:eastAsia="Times New Roman" w:hAnsi="Cambria Math" w:cs="Times New Roman"/>
                <w:szCs w:val="24"/>
              </w:rPr>
              <m:t>ψ</m:t>
            </m:r>
          </m:e>
          <m:sub>
            <m:r>
              <w:rPr>
                <w:rFonts w:ascii="Cambria Math" w:eastAsia="Times New Roman" w:hAnsi="Cambria Math" w:cs="Times New Roman"/>
                <w:szCs w:val="24"/>
              </w:rPr>
              <m:t>y</m:t>
            </m:r>
          </m:sub>
        </m:sSub>
        <m:r>
          <w:rPr>
            <w:rFonts w:ascii="Cambria Math" w:eastAsia="Times New Roman" w:hAnsi="Cambria Math" w:cs="Times New Roman"/>
            <w:szCs w:val="24"/>
          </w:rPr>
          <m:t>=</m:t>
        </m:r>
        <m:sSub>
          <m:sSubPr>
            <m:ctrlPr>
              <w:rPr>
                <w:rFonts w:ascii="Cambria Math" w:eastAsia="Times New Roman" w:hAnsi="Cambria Math" w:cs="Times New Roman"/>
                <w:i/>
                <w:iCs/>
                <w:szCs w:val="24"/>
              </w:rPr>
            </m:ctrlPr>
          </m:sSubPr>
          <m:e>
            <m:r>
              <w:rPr>
                <w:rFonts w:ascii="Cambria Math" w:eastAsia="Times New Roman" w:hAnsi="Cambria Math" w:cs="Times New Roman"/>
                <w:szCs w:val="24"/>
              </w:rPr>
              <m:t>k</m:t>
            </m:r>
          </m:e>
          <m:sub>
            <m:r>
              <w:rPr>
                <w:rFonts w:ascii="Cambria Math" w:eastAsia="Times New Roman" w:hAnsi="Cambria Math" w:cs="Times New Roman"/>
                <w:szCs w:val="24"/>
              </w:rPr>
              <m:t>0</m:t>
            </m:r>
          </m:sub>
        </m:sSub>
        <m:sSub>
          <m:sSubPr>
            <m:ctrlPr>
              <w:rPr>
                <w:rFonts w:ascii="Cambria Math" w:eastAsia="Times New Roman" w:hAnsi="Cambria Math" w:cs="Times New Roman"/>
                <w:i/>
                <w:iCs/>
                <w:szCs w:val="24"/>
              </w:rPr>
            </m:ctrlPr>
          </m:sSubPr>
          <m:e>
            <m:r>
              <w:rPr>
                <w:rFonts w:ascii="Cambria Math" w:eastAsia="Times New Roman" w:hAnsi="Cambria Math" w:cs="Times New Roman"/>
                <w:szCs w:val="24"/>
              </w:rPr>
              <m:t>d</m:t>
            </m:r>
          </m:e>
          <m:sub>
            <m:r>
              <w:rPr>
                <w:rFonts w:ascii="Cambria Math" w:eastAsia="Times New Roman" w:hAnsi="Cambria Math" w:cs="Times New Roman"/>
                <w:szCs w:val="24"/>
              </w:rPr>
              <m:t>y</m:t>
            </m:r>
          </m:sub>
        </m:sSub>
        <m:func>
          <m:funcPr>
            <m:ctrlPr>
              <w:rPr>
                <w:rFonts w:ascii="Cambria Math" w:eastAsia="Times New Roman" w:hAnsi="Cambria Math" w:cs="Times New Roman"/>
                <w:i/>
                <w:iCs/>
                <w:szCs w:val="24"/>
              </w:rPr>
            </m:ctrlPr>
          </m:funcPr>
          <m:fName>
            <m:r>
              <m:rPr>
                <m:sty m:val="p"/>
              </m:rPr>
              <w:rPr>
                <w:rFonts w:ascii="Cambria Math" w:eastAsia="Times New Roman" w:hAnsi="Cambria Math" w:cs="Times New Roman"/>
                <w:szCs w:val="24"/>
              </w:rPr>
              <m:t>sin</m:t>
            </m:r>
          </m:fName>
          <m:e>
            <m:r>
              <w:rPr>
                <w:rFonts w:ascii="Cambria Math" w:eastAsia="Times New Roman" w:hAnsi="Cambria Math" w:cs="Times New Roman"/>
                <w:szCs w:val="24"/>
              </w:rPr>
              <m:t>θ</m:t>
            </m:r>
          </m:e>
        </m:func>
        <m:func>
          <m:funcPr>
            <m:ctrlPr>
              <w:rPr>
                <w:rFonts w:ascii="Cambria Math" w:eastAsia="Times New Roman" w:hAnsi="Cambria Math" w:cs="Times New Roman"/>
                <w:i/>
                <w:iCs/>
                <w:szCs w:val="24"/>
              </w:rPr>
            </m:ctrlPr>
          </m:funcPr>
          <m:fName>
            <m:r>
              <m:rPr>
                <m:sty m:val="p"/>
              </m:rPr>
              <w:rPr>
                <w:rFonts w:ascii="Cambria Math" w:eastAsia="Times New Roman" w:hAnsi="Cambria Math" w:cs="Times New Roman"/>
                <w:szCs w:val="24"/>
              </w:rPr>
              <m:t>sin</m:t>
            </m:r>
          </m:fName>
          <m:e>
            <m:r>
              <w:rPr>
                <w:rFonts w:ascii="Cambria Math" w:eastAsia="Times New Roman" w:hAnsi="Cambria Math" w:cs="Times New Roman"/>
                <w:szCs w:val="24"/>
              </w:rPr>
              <m:t>ϕ</m:t>
            </m:r>
          </m:e>
        </m:func>
        <m:r>
          <w:rPr>
            <w:rFonts w:ascii="Cambria Math" w:eastAsia="Times New Roman" w:hAnsi="Cambria Math" w:cs="Times New Roman"/>
            <w:szCs w:val="24"/>
          </w:rPr>
          <m:t>+</m:t>
        </m:r>
        <m:sSub>
          <m:sSubPr>
            <m:ctrlPr>
              <w:rPr>
                <w:rFonts w:ascii="Cambria Math" w:eastAsia="Times New Roman" w:hAnsi="Cambria Math" w:cs="Times New Roman"/>
                <w:i/>
                <w:iCs/>
                <w:szCs w:val="24"/>
              </w:rPr>
            </m:ctrlPr>
          </m:sSubPr>
          <m:e>
            <m:r>
              <w:rPr>
                <w:rFonts w:ascii="Cambria Math" w:eastAsia="Times New Roman" w:hAnsi="Cambria Math" w:cs="Times New Roman"/>
                <w:szCs w:val="24"/>
              </w:rPr>
              <m:t>β</m:t>
            </m:r>
          </m:e>
          <m:sub>
            <m:r>
              <w:rPr>
                <w:rFonts w:ascii="Cambria Math" w:eastAsia="Times New Roman" w:hAnsi="Cambria Math" w:cs="Times New Roman"/>
                <w:szCs w:val="24"/>
              </w:rPr>
              <m:t>y</m:t>
            </m:r>
          </m:sub>
        </m:sSub>
      </m:oMath>
      <w:r>
        <w:rPr>
          <w:rFonts w:ascii="Times New Roman" w:eastAsia="Times New Roman" w:hAnsi="Times New Roman" w:cs="Times New Roman"/>
          <w:iCs/>
          <w:szCs w:val="24"/>
        </w:rPr>
        <w:t xml:space="preserve">, and </w:t>
      </w:r>
      <m:oMath>
        <m:sSub>
          <m:sSubPr>
            <m:ctrlPr>
              <w:rPr>
                <w:rFonts w:ascii="Cambria Math" w:eastAsia="Times New Roman" w:hAnsi="Cambria Math" w:cs="Times New Roman"/>
                <w:i/>
                <w:iCs/>
                <w:szCs w:val="24"/>
              </w:rPr>
            </m:ctrlPr>
          </m:sSubPr>
          <m:e>
            <m:r>
              <w:rPr>
                <w:rFonts w:ascii="Cambria Math" w:eastAsia="Times New Roman" w:hAnsi="Cambria Math" w:cs="Times New Roman"/>
                <w:szCs w:val="24"/>
              </w:rPr>
              <m:t>β</m:t>
            </m:r>
          </m:e>
          <m:sub>
            <m:r>
              <w:rPr>
                <w:rFonts w:ascii="Cambria Math" w:eastAsia="Times New Roman" w:hAnsi="Cambria Math" w:cs="Times New Roman"/>
                <w:szCs w:val="24"/>
              </w:rPr>
              <m:t>x</m:t>
            </m:r>
          </m:sub>
        </m:sSub>
        <m:r>
          <w:rPr>
            <w:rFonts w:ascii="Cambria Math" w:eastAsia="Times New Roman" w:hAnsi="Cambria Math" w:cs="Times New Roman"/>
            <w:szCs w:val="24"/>
          </w:rPr>
          <m:t>=-</m:t>
        </m:r>
        <m:sSub>
          <m:sSubPr>
            <m:ctrlPr>
              <w:rPr>
                <w:rFonts w:ascii="Cambria Math" w:eastAsia="Times New Roman" w:hAnsi="Cambria Math" w:cs="Times New Roman"/>
                <w:i/>
                <w:iCs/>
                <w:szCs w:val="24"/>
              </w:rPr>
            </m:ctrlPr>
          </m:sSubPr>
          <m:e>
            <m:r>
              <w:rPr>
                <w:rFonts w:ascii="Cambria Math" w:eastAsia="Times New Roman" w:hAnsi="Cambria Math" w:cs="Times New Roman"/>
                <w:szCs w:val="24"/>
              </w:rPr>
              <m:t>k</m:t>
            </m:r>
          </m:e>
          <m:sub>
            <m:r>
              <w:rPr>
                <w:rFonts w:ascii="Cambria Math" w:eastAsia="Times New Roman" w:hAnsi="Cambria Math" w:cs="Times New Roman"/>
                <w:szCs w:val="24"/>
              </w:rPr>
              <m:t>0</m:t>
            </m:r>
          </m:sub>
        </m:sSub>
        <m:sSub>
          <m:sSubPr>
            <m:ctrlPr>
              <w:rPr>
                <w:rFonts w:ascii="Cambria Math" w:eastAsia="Times New Roman" w:hAnsi="Cambria Math" w:cs="Times New Roman"/>
                <w:i/>
                <w:iCs/>
                <w:szCs w:val="24"/>
              </w:rPr>
            </m:ctrlPr>
          </m:sSubPr>
          <m:e>
            <m:r>
              <w:rPr>
                <w:rFonts w:ascii="Cambria Math" w:eastAsia="Times New Roman" w:hAnsi="Cambria Math" w:cs="Times New Roman"/>
                <w:szCs w:val="24"/>
              </w:rPr>
              <m:t>d</m:t>
            </m:r>
          </m:e>
          <m:sub>
            <m:r>
              <w:rPr>
                <w:rFonts w:ascii="Cambria Math" w:eastAsia="Times New Roman" w:hAnsi="Cambria Math" w:cs="Times New Roman"/>
                <w:szCs w:val="24"/>
              </w:rPr>
              <m:t>x</m:t>
            </m:r>
          </m:sub>
        </m:sSub>
        <m:func>
          <m:funcPr>
            <m:ctrlPr>
              <w:rPr>
                <w:rFonts w:ascii="Cambria Math" w:eastAsia="Times New Roman" w:hAnsi="Cambria Math" w:cs="Times New Roman"/>
                <w:i/>
                <w:iCs/>
                <w:szCs w:val="24"/>
              </w:rPr>
            </m:ctrlPr>
          </m:funcPr>
          <m:fName>
            <m:r>
              <m:rPr>
                <m:sty m:val="p"/>
              </m:rPr>
              <w:rPr>
                <w:rFonts w:ascii="Cambria Math" w:eastAsia="Times New Roman" w:hAnsi="Cambria Math" w:cs="Times New Roman"/>
                <w:szCs w:val="24"/>
              </w:rPr>
              <m:t>sin</m:t>
            </m:r>
          </m:fName>
          <m:e>
            <m:sSub>
              <m:sSubPr>
                <m:ctrlPr>
                  <w:rPr>
                    <w:rFonts w:ascii="Cambria Math" w:eastAsia="Times New Roman" w:hAnsi="Cambria Math" w:cs="Times New Roman"/>
                    <w:i/>
                    <w:iCs/>
                    <w:szCs w:val="24"/>
                  </w:rPr>
                </m:ctrlPr>
              </m:sSubPr>
              <m:e>
                <m:r>
                  <w:rPr>
                    <w:rFonts w:ascii="Cambria Math" w:eastAsia="Times New Roman" w:hAnsi="Cambria Math" w:cs="Times New Roman"/>
                    <w:szCs w:val="24"/>
                  </w:rPr>
                  <m:t>θ</m:t>
                </m:r>
              </m:e>
              <m:sub>
                <m:r>
                  <w:rPr>
                    <w:rFonts w:ascii="Cambria Math" w:eastAsia="Times New Roman" w:hAnsi="Cambria Math" w:cs="Times New Roman"/>
                    <w:szCs w:val="24"/>
                  </w:rPr>
                  <m:t>0</m:t>
                </m:r>
              </m:sub>
            </m:sSub>
          </m:e>
        </m:func>
        <m:func>
          <m:funcPr>
            <m:ctrlPr>
              <w:rPr>
                <w:rFonts w:ascii="Cambria Math" w:eastAsia="Times New Roman" w:hAnsi="Cambria Math" w:cs="Times New Roman"/>
                <w:i/>
                <w:iCs/>
                <w:szCs w:val="24"/>
              </w:rPr>
            </m:ctrlPr>
          </m:funcPr>
          <m:fName>
            <m:r>
              <m:rPr>
                <m:sty m:val="p"/>
              </m:rPr>
              <w:rPr>
                <w:rFonts w:ascii="Cambria Math" w:eastAsia="Times New Roman" w:hAnsi="Cambria Math" w:cs="Times New Roman"/>
                <w:szCs w:val="24"/>
              </w:rPr>
              <m:t>cos</m:t>
            </m:r>
          </m:fName>
          <m:e>
            <m:sSub>
              <m:sSubPr>
                <m:ctrlPr>
                  <w:rPr>
                    <w:rFonts w:ascii="Cambria Math" w:eastAsia="Times New Roman" w:hAnsi="Cambria Math" w:cs="Times New Roman"/>
                    <w:i/>
                    <w:iCs/>
                    <w:szCs w:val="24"/>
                  </w:rPr>
                </m:ctrlPr>
              </m:sSubPr>
              <m:e>
                <m:r>
                  <w:rPr>
                    <w:rFonts w:ascii="Cambria Math" w:eastAsia="Times New Roman" w:hAnsi="Cambria Math" w:cs="Times New Roman"/>
                    <w:szCs w:val="24"/>
                  </w:rPr>
                  <m:t>ϕ</m:t>
                </m:r>
              </m:e>
              <m:sub>
                <m:r>
                  <w:rPr>
                    <w:rFonts w:ascii="Cambria Math" w:eastAsia="Times New Roman" w:hAnsi="Cambria Math" w:cs="Times New Roman"/>
                    <w:szCs w:val="24"/>
                  </w:rPr>
                  <m:t>0</m:t>
                </m:r>
              </m:sub>
            </m:sSub>
          </m:e>
        </m:func>
      </m:oMath>
      <w:r>
        <w:rPr>
          <w:rFonts w:ascii="Times New Roman" w:eastAsia="Times New Roman" w:hAnsi="Times New Roman" w:cs="Times New Roman"/>
          <w:iCs/>
          <w:szCs w:val="24"/>
        </w:rPr>
        <w:t xml:space="preserve"> and </w:t>
      </w:r>
      <m:oMath>
        <m:sSub>
          <m:sSubPr>
            <m:ctrlPr>
              <w:rPr>
                <w:rFonts w:ascii="Cambria Math" w:eastAsia="Times New Roman" w:hAnsi="Cambria Math" w:cs="Times New Roman"/>
                <w:i/>
                <w:iCs/>
                <w:szCs w:val="24"/>
              </w:rPr>
            </m:ctrlPr>
          </m:sSubPr>
          <m:e>
            <m:r>
              <w:rPr>
                <w:rFonts w:ascii="Cambria Math" w:eastAsia="Times New Roman" w:hAnsi="Cambria Math" w:cs="Times New Roman"/>
                <w:szCs w:val="24"/>
              </w:rPr>
              <m:t>β</m:t>
            </m:r>
          </m:e>
          <m:sub>
            <m:r>
              <w:rPr>
                <w:rFonts w:ascii="Cambria Math" w:eastAsia="Times New Roman" w:hAnsi="Cambria Math" w:cs="Times New Roman"/>
                <w:szCs w:val="24"/>
              </w:rPr>
              <m:t>y</m:t>
            </m:r>
          </m:sub>
        </m:sSub>
        <m:r>
          <w:rPr>
            <w:rFonts w:ascii="Cambria Math" w:eastAsia="Times New Roman" w:hAnsi="Cambria Math" w:cs="Times New Roman"/>
            <w:szCs w:val="24"/>
          </w:rPr>
          <m:t>=-</m:t>
        </m:r>
        <m:sSub>
          <m:sSubPr>
            <m:ctrlPr>
              <w:rPr>
                <w:rFonts w:ascii="Cambria Math" w:eastAsia="Times New Roman" w:hAnsi="Cambria Math" w:cs="Times New Roman"/>
                <w:i/>
                <w:iCs/>
                <w:szCs w:val="24"/>
              </w:rPr>
            </m:ctrlPr>
          </m:sSubPr>
          <m:e>
            <m:r>
              <w:rPr>
                <w:rFonts w:ascii="Cambria Math" w:eastAsia="Times New Roman" w:hAnsi="Cambria Math" w:cs="Times New Roman"/>
                <w:szCs w:val="24"/>
              </w:rPr>
              <m:t>k</m:t>
            </m:r>
          </m:e>
          <m:sub>
            <m:r>
              <w:rPr>
                <w:rFonts w:ascii="Cambria Math" w:eastAsia="Times New Roman" w:hAnsi="Cambria Math" w:cs="Times New Roman"/>
                <w:szCs w:val="24"/>
              </w:rPr>
              <m:t>0</m:t>
            </m:r>
          </m:sub>
        </m:sSub>
        <m:sSub>
          <m:sSubPr>
            <m:ctrlPr>
              <w:rPr>
                <w:rFonts w:ascii="Cambria Math" w:eastAsia="Times New Roman" w:hAnsi="Cambria Math" w:cs="Times New Roman"/>
                <w:i/>
                <w:iCs/>
                <w:szCs w:val="24"/>
              </w:rPr>
            </m:ctrlPr>
          </m:sSubPr>
          <m:e>
            <m:r>
              <w:rPr>
                <w:rFonts w:ascii="Cambria Math" w:eastAsia="Times New Roman" w:hAnsi="Cambria Math" w:cs="Times New Roman"/>
                <w:szCs w:val="24"/>
              </w:rPr>
              <m:t>d</m:t>
            </m:r>
          </m:e>
          <m:sub>
            <m:r>
              <w:rPr>
                <w:rFonts w:ascii="Cambria Math" w:eastAsia="Times New Roman" w:hAnsi="Cambria Math" w:cs="Times New Roman"/>
                <w:szCs w:val="24"/>
              </w:rPr>
              <m:t>y</m:t>
            </m:r>
          </m:sub>
        </m:sSub>
        <m:func>
          <m:funcPr>
            <m:ctrlPr>
              <w:rPr>
                <w:rFonts w:ascii="Cambria Math" w:eastAsia="Times New Roman" w:hAnsi="Cambria Math" w:cs="Times New Roman"/>
                <w:i/>
                <w:iCs/>
                <w:szCs w:val="24"/>
              </w:rPr>
            </m:ctrlPr>
          </m:funcPr>
          <m:fName>
            <m:r>
              <m:rPr>
                <m:sty m:val="p"/>
              </m:rPr>
              <w:rPr>
                <w:rFonts w:ascii="Cambria Math" w:eastAsia="Times New Roman" w:hAnsi="Cambria Math" w:cs="Times New Roman"/>
                <w:szCs w:val="24"/>
              </w:rPr>
              <m:t>sin</m:t>
            </m:r>
          </m:fName>
          <m:e>
            <m:sSub>
              <m:sSubPr>
                <m:ctrlPr>
                  <w:rPr>
                    <w:rFonts w:ascii="Cambria Math" w:eastAsia="Times New Roman" w:hAnsi="Cambria Math" w:cs="Times New Roman"/>
                    <w:i/>
                    <w:iCs/>
                    <w:szCs w:val="24"/>
                  </w:rPr>
                </m:ctrlPr>
              </m:sSubPr>
              <m:e>
                <m:r>
                  <w:rPr>
                    <w:rFonts w:ascii="Cambria Math" w:eastAsia="Times New Roman" w:hAnsi="Cambria Math" w:cs="Times New Roman"/>
                    <w:szCs w:val="24"/>
                  </w:rPr>
                  <m:t>θ</m:t>
                </m:r>
              </m:e>
              <m:sub>
                <m:r>
                  <w:rPr>
                    <w:rFonts w:ascii="Cambria Math" w:eastAsia="Times New Roman" w:hAnsi="Cambria Math" w:cs="Times New Roman"/>
                    <w:szCs w:val="24"/>
                  </w:rPr>
                  <m:t>0</m:t>
                </m:r>
              </m:sub>
            </m:sSub>
          </m:e>
        </m:func>
        <m:func>
          <m:funcPr>
            <m:ctrlPr>
              <w:rPr>
                <w:rFonts w:ascii="Cambria Math" w:eastAsia="Times New Roman" w:hAnsi="Cambria Math" w:cs="Times New Roman"/>
                <w:i/>
                <w:iCs/>
                <w:szCs w:val="24"/>
              </w:rPr>
            </m:ctrlPr>
          </m:funcPr>
          <m:fName>
            <m:r>
              <m:rPr>
                <m:sty m:val="p"/>
              </m:rPr>
              <w:rPr>
                <w:rFonts w:ascii="Cambria Math" w:eastAsia="Times New Roman" w:hAnsi="Cambria Math" w:cs="Times New Roman"/>
                <w:szCs w:val="24"/>
              </w:rPr>
              <m:t>sin</m:t>
            </m:r>
          </m:fName>
          <m:e>
            <m:sSub>
              <m:sSubPr>
                <m:ctrlPr>
                  <w:rPr>
                    <w:rFonts w:ascii="Cambria Math" w:eastAsia="Times New Roman" w:hAnsi="Cambria Math" w:cs="Times New Roman"/>
                    <w:i/>
                    <w:iCs/>
                    <w:szCs w:val="24"/>
                  </w:rPr>
                </m:ctrlPr>
              </m:sSubPr>
              <m:e>
                <m:r>
                  <w:rPr>
                    <w:rFonts w:ascii="Cambria Math" w:eastAsia="Times New Roman" w:hAnsi="Cambria Math" w:cs="Times New Roman"/>
                    <w:szCs w:val="24"/>
                  </w:rPr>
                  <m:t>ϕ</m:t>
                </m:r>
              </m:e>
              <m:sub>
                <m:r>
                  <w:rPr>
                    <w:rFonts w:ascii="Cambria Math" w:eastAsia="Times New Roman" w:hAnsi="Cambria Math" w:cs="Times New Roman"/>
                    <w:szCs w:val="24"/>
                  </w:rPr>
                  <m:t>0</m:t>
                </m:r>
              </m:sub>
            </m:sSub>
          </m:e>
        </m:func>
      </m:oMath>
      <w:r>
        <w:rPr>
          <w:rFonts w:ascii="Times New Roman" w:eastAsia="Times New Roman" w:hAnsi="Times New Roman" w:cs="Times New Roman"/>
          <w:iCs/>
          <w:szCs w:val="24"/>
        </w:rPr>
        <w:t xml:space="preserve">, with </w:t>
      </w:r>
      <m:oMath>
        <m:sSub>
          <m:sSubPr>
            <m:ctrlPr>
              <w:rPr>
                <w:rFonts w:ascii="Cambria Math" w:eastAsia="Times New Roman" w:hAnsi="Cambria Math" w:cs="Times New Roman"/>
                <w:i/>
                <w:iCs/>
                <w:szCs w:val="24"/>
              </w:rPr>
            </m:ctrlPr>
          </m:sSubPr>
          <m:e>
            <m:r>
              <w:rPr>
                <w:rFonts w:ascii="Cambria Math" w:eastAsia="Times New Roman" w:hAnsi="Cambria Math" w:cs="Times New Roman"/>
                <w:szCs w:val="24"/>
              </w:rPr>
              <m:t>θ</m:t>
            </m:r>
          </m:e>
          <m:sub>
            <m:r>
              <w:rPr>
                <w:rFonts w:ascii="Cambria Math" w:eastAsia="Times New Roman" w:hAnsi="Cambria Math" w:cs="Times New Roman"/>
                <w:szCs w:val="24"/>
              </w:rPr>
              <m:t>0</m:t>
            </m:r>
          </m:sub>
        </m:sSub>
      </m:oMath>
      <w:r>
        <w:rPr>
          <w:rFonts w:ascii="Times New Roman" w:eastAsia="Times New Roman" w:hAnsi="Times New Roman" w:cs="Times New Roman"/>
          <w:iCs/>
          <w:szCs w:val="24"/>
        </w:rPr>
        <w:t xml:space="preserve"> and </w:t>
      </w:r>
      <m:oMath>
        <m:sSub>
          <m:sSubPr>
            <m:ctrlPr>
              <w:rPr>
                <w:rFonts w:ascii="Cambria Math" w:eastAsia="Times New Roman" w:hAnsi="Cambria Math" w:cs="Times New Roman"/>
                <w:i/>
                <w:iCs/>
                <w:szCs w:val="24"/>
              </w:rPr>
            </m:ctrlPr>
          </m:sSubPr>
          <m:e>
            <m:r>
              <w:rPr>
                <w:rFonts w:ascii="Cambria Math" w:eastAsia="Times New Roman" w:hAnsi="Cambria Math" w:cs="Times New Roman"/>
                <w:szCs w:val="24"/>
              </w:rPr>
              <m:t>ϕ</m:t>
            </m:r>
          </m:e>
          <m:sub>
            <m:r>
              <w:rPr>
                <w:rFonts w:ascii="Cambria Math" w:eastAsia="Times New Roman" w:hAnsi="Cambria Math" w:cs="Times New Roman"/>
                <w:szCs w:val="24"/>
              </w:rPr>
              <m:t>0</m:t>
            </m:r>
          </m:sub>
        </m:sSub>
      </m:oMath>
      <w:r>
        <w:rPr>
          <w:rFonts w:ascii="Times New Roman" w:eastAsia="Times New Roman" w:hAnsi="Times New Roman" w:cs="Times New Roman"/>
          <w:iCs/>
          <w:szCs w:val="24"/>
        </w:rPr>
        <w:t xml:space="preserve"> being the array beam scanning spherical coordinates. This function is normalized to 1</w:t>
      </w:r>
      <w:r w:rsidR="00CE04D1">
        <w:rPr>
          <w:rFonts w:ascii="Times New Roman" w:eastAsia="Times New Roman" w:hAnsi="Times New Roman" w:cs="Times New Roman"/>
          <w:iCs/>
          <w:szCs w:val="24"/>
        </w:rPr>
        <w:t xml:space="preserve">. The peak gain can be obtained from Eq. </w:t>
      </w:r>
      <w:r w:rsidR="008D3DE2">
        <w:rPr>
          <w:rFonts w:ascii="Times New Roman" w:eastAsia="Times New Roman" w:hAnsi="Times New Roman" w:cs="Times New Roman"/>
          <w:iCs/>
          <w:szCs w:val="24"/>
        </w:rPr>
        <w:t>(6)</w:t>
      </w:r>
      <w:r w:rsidR="00CE04D1">
        <w:rPr>
          <w:rFonts w:ascii="Times New Roman" w:eastAsia="Times New Roman" w:hAnsi="Times New Roman" w:cs="Times New Roman"/>
          <w:iCs/>
          <w:szCs w:val="24"/>
        </w:rPr>
        <w:t>.</w:t>
      </w:r>
      <w:r w:rsidR="00654098">
        <w:rPr>
          <w:rFonts w:ascii="Times New Roman" w:eastAsia="Times New Roman" w:hAnsi="Times New Roman" w:cs="Times New Roman"/>
          <w:iCs/>
          <w:szCs w:val="24"/>
        </w:rPr>
        <w:t xml:space="preserve"> If a </w:t>
      </w:r>
      <w:r w:rsidR="00654098" w:rsidRPr="00DF4A21">
        <w:rPr>
          <w:rFonts w:ascii="Times New Roman" w:eastAsia="Times New Roman" w:hAnsi="Times New Roman" w:cs="Times New Roman"/>
          <w:i/>
          <w:szCs w:val="24"/>
        </w:rPr>
        <w:t>cosine-q</w:t>
      </w:r>
      <w:r w:rsidR="00654098">
        <w:rPr>
          <w:rFonts w:ascii="Times New Roman" w:eastAsia="Times New Roman" w:hAnsi="Times New Roman" w:cs="Times New Roman"/>
          <w:iCs/>
          <w:szCs w:val="24"/>
        </w:rPr>
        <w:t xml:space="preserve"> function is added to account for the element pattern, the final array gain can be expressed as</w:t>
      </w:r>
    </w:p>
    <w:p w14:paraId="6D78A73D" w14:textId="77777777" w:rsidR="00874E1B" w:rsidRDefault="00874E1B" w:rsidP="001F09BF">
      <w:pPr>
        <w:spacing w:after="0" w:line="240" w:lineRule="auto"/>
        <w:jc w:val="both"/>
        <w:rPr>
          <w:rFonts w:ascii="Times New Roman" w:eastAsia="Times New Roman" w:hAnsi="Times New Roman" w:cs="Times New Roman"/>
          <w:iCs/>
          <w:szCs w:val="24"/>
        </w:rPr>
      </w:pPr>
    </w:p>
    <w:p w14:paraId="467C31E4" w14:textId="6548923F" w:rsidR="00874E1B" w:rsidRPr="00DF4A21" w:rsidRDefault="008D3DE2" w:rsidP="00DF4A21">
      <w:pPr>
        <w:pStyle w:val="Caption"/>
        <w:keepNext/>
        <w:spacing w:before="120" w:after="160" w:line="360" w:lineRule="auto"/>
        <w:rPr>
          <w:b w:val="0"/>
          <w:bCs w:val="0"/>
        </w:rPr>
      </w:pPr>
      <m:oMath>
        <m:sSub>
          <m:sSubPr>
            <m:ctrlPr>
              <w:rPr>
                <w:rFonts w:ascii="Cambria Math" w:eastAsia="Times New Roman" w:hAnsi="Cambria Math"/>
                <w:b w:val="0"/>
                <w:bCs w:val="0"/>
                <w:i/>
                <w:sz w:val="22"/>
                <w:szCs w:val="22"/>
              </w:rPr>
            </m:ctrlPr>
          </m:sSubPr>
          <m:e>
            <m:r>
              <w:rPr>
                <w:rFonts w:ascii="Cambria Math" w:eastAsia="Times New Roman" w:hAnsi="Cambria Math"/>
                <w:sz w:val="22"/>
                <w:szCs w:val="22"/>
              </w:rPr>
              <m:t>G</m:t>
            </m:r>
          </m:e>
          <m:sub>
            <m:r>
              <w:rPr>
                <w:rFonts w:ascii="Cambria Math" w:eastAsia="Times New Roman" w:hAnsi="Cambria Math"/>
                <w:sz w:val="22"/>
                <w:szCs w:val="22"/>
              </w:rPr>
              <m:t>array</m:t>
            </m:r>
          </m:sub>
        </m:sSub>
        <m:d>
          <m:dPr>
            <m:ctrlPr>
              <w:rPr>
                <w:rFonts w:ascii="Cambria Math" w:eastAsia="Times New Roman" w:hAnsi="Cambria Math"/>
                <w:b w:val="0"/>
                <w:bCs w:val="0"/>
                <w:i/>
                <w:sz w:val="22"/>
                <w:szCs w:val="22"/>
              </w:rPr>
            </m:ctrlPr>
          </m:dPr>
          <m:e>
            <m:r>
              <w:rPr>
                <w:rFonts w:ascii="Cambria Math" w:eastAsia="Times New Roman" w:hAnsi="Cambria Math"/>
                <w:sz w:val="22"/>
                <w:szCs w:val="22"/>
              </w:rPr>
              <m:t>θ,ϕ</m:t>
            </m:r>
          </m:e>
        </m:d>
        <m:r>
          <w:rPr>
            <w:rFonts w:ascii="Cambria Math" w:eastAsia="Times New Roman" w:hAnsi="Cambria Math"/>
            <w:sz w:val="22"/>
            <w:szCs w:val="22"/>
          </w:rPr>
          <m:t>=AF</m:t>
        </m:r>
        <m:d>
          <m:dPr>
            <m:ctrlPr>
              <w:rPr>
                <w:rFonts w:ascii="Cambria Math" w:eastAsia="Times New Roman" w:hAnsi="Cambria Math"/>
                <w:b w:val="0"/>
                <w:bCs w:val="0"/>
                <w:i/>
                <w:sz w:val="22"/>
                <w:szCs w:val="22"/>
              </w:rPr>
            </m:ctrlPr>
          </m:dPr>
          <m:e>
            <m:r>
              <w:rPr>
                <w:rFonts w:ascii="Cambria Math" w:eastAsia="Times New Roman" w:hAnsi="Cambria Math"/>
                <w:sz w:val="22"/>
                <w:szCs w:val="22"/>
              </w:rPr>
              <m:t>θ,ϕ</m:t>
            </m:r>
          </m:e>
        </m:d>
        <m:r>
          <w:rPr>
            <w:rFonts w:ascii="Cambria Math" w:eastAsia="Times New Roman" w:hAnsi="Cambria Math"/>
            <w:sz w:val="22"/>
            <w:szCs w:val="22"/>
          </w:rPr>
          <m:t>⋅</m:t>
        </m:r>
        <m:sSub>
          <m:sSubPr>
            <m:ctrlPr>
              <w:rPr>
                <w:rFonts w:ascii="Cambria Math" w:eastAsia="Times New Roman" w:hAnsi="Cambria Math"/>
                <w:b w:val="0"/>
                <w:bCs w:val="0"/>
                <w:i/>
                <w:sz w:val="22"/>
                <w:szCs w:val="22"/>
              </w:rPr>
            </m:ctrlPr>
          </m:sSubPr>
          <m:e>
            <m:r>
              <w:rPr>
                <w:rFonts w:ascii="Cambria Math" w:eastAsia="Times New Roman" w:hAnsi="Cambria Math"/>
                <w:sz w:val="22"/>
                <w:szCs w:val="22"/>
              </w:rPr>
              <m:t>G</m:t>
            </m:r>
          </m:e>
          <m:sub>
            <m:r>
              <w:rPr>
                <w:rFonts w:ascii="Cambria Math" w:eastAsia="Times New Roman" w:hAnsi="Cambria Math"/>
                <w:sz w:val="22"/>
                <w:szCs w:val="22"/>
              </w:rPr>
              <m:t>theo</m:t>
            </m:r>
          </m:sub>
        </m:sSub>
        <m:r>
          <w:rPr>
            <w:rFonts w:ascii="Cambria Math" w:eastAsia="Times New Roman" w:hAnsi="Cambria Math"/>
            <w:sz w:val="22"/>
            <w:szCs w:val="22"/>
          </w:rPr>
          <m:t>⋅</m:t>
        </m:r>
        <m:func>
          <m:funcPr>
            <m:ctrlPr>
              <w:rPr>
                <w:rFonts w:ascii="Cambria Math" w:eastAsia="Times New Roman" w:hAnsi="Cambria Math"/>
                <w:b w:val="0"/>
                <w:bCs w:val="0"/>
                <w:i/>
                <w:sz w:val="22"/>
                <w:szCs w:val="22"/>
              </w:rPr>
            </m:ctrlPr>
          </m:funcPr>
          <m:fName>
            <m:sSup>
              <m:sSupPr>
                <m:ctrlPr>
                  <w:rPr>
                    <w:rFonts w:ascii="Cambria Math" w:eastAsia="Times New Roman" w:hAnsi="Cambria Math"/>
                    <w:b w:val="0"/>
                    <w:bCs w:val="0"/>
                    <w:i/>
                    <w:sz w:val="22"/>
                    <w:szCs w:val="22"/>
                  </w:rPr>
                </m:ctrlPr>
              </m:sSupPr>
              <m:e>
                <m:r>
                  <w:rPr>
                    <w:rFonts w:ascii="Cambria Math" w:eastAsia="Times New Roman" w:hAnsi="Cambria Math"/>
                    <w:sz w:val="22"/>
                    <w:szCs w:val="22"/>
                  </w:rPr>
                  <m:t>cos</m:t>
                </m:r>
              </m:e>
              <m:sup>
                <m:r>
                  <w:rPr>
                    <w:rFonts w:ascii="Cambria Math" w:eastAsia="Times New Roman" w:hAnsi="Cambria Math"/>
                    <w:sz w:val="22"/>
                    <w:szCs w:val="22"/>
                  </w:rPr>
                  <m:t>q</m:t>
                </m:r>
              </m:sup>
            </m:sSup>
          </m:fName>
          <m:e>
            <m:r>
              <w:rPr>
                <w:rFonts w:ascii="Cambria Math" w:eastAsia="Times New Roman" w:hAnsi="Cambria Math"/>
                <w:sz w:val="22"/>
                <w:szCs w:val="22"/>
              </w:rPr>
              <m:t>θ</m:t>
            </m:r>
          </m:e>
        </m:func>
      </m:oMath>
      <w:r w:rsidR="00DF4A21" w:rsidRPr="00DF4A21">
        <w:rPr>
          <w:rFonts w:ascii="Cambria Math" w:eastAsia="Times New Roman" w:hAnsi="Cambria Math"/>
          <w:b w:val="0"/>
          <w:bCs w:val="0"/>
          <w:i/>
          <w:sz w:val="22"/>
          <w:szCs w:val="22"/>
        </w:rPr>
        <w:t xml:space="preserve">  </w:t>
      </w:r>
      <w:r w:rsidR="00DF4A21" w:rsidRPr="00DF4A21">
        <w:rPr>
          <w:rFonts w:ascii="Cambria Math" w:eastAsia="Times New Roman" w:hAnsi="Cambria Math"/>
          <w:b w:val="0"/>
          <w:bCs w:val="0"/>
          <w:i/>
          <w:sz w:val="22"/>
          <w:szCs w:val="22"/>
        </w:rPr>
        <w:tab/>
      </w:r>
      <w:r w:rsidR="00874E1B" w:rsidRPr="00DF4A21">
        <w:rPr>
          <w:b w:val="0"/>
          <w:bCs w:val="0"/>
        </w:rPr>
        <w:t xml:space="preserve">( </w:t>
      </w:r>
      <w:r w:rsidR="00874E1B" w:rsidRPr="00DF4A21">
        <w:rPr>
          <w:b w:val="0"/>
          <w:bCs w:val="0"/>
        </w:rPr>
        <w:fldChar w:fldCharType="begin"/>
      </w:r>
      <w:r w:rsidR="00874E1B" w:rsidRPr="00DF4A21">
        <w:rPr>
          <w:b w:val="0"/>
          <w:bCs w:val="0"/>
        </w:rPr>
        <w:instrText xml:space="preserve"> SEQ ( \* ARABIC </w:instrText>
      </w:r>
      <w:r w:rsidR="00874E1B" w:rsidRPr="00DF4A21">
        <w:rPr>
          <w:b w:val="0"/>
          <w:bCs w:val="0"/>
        </w:rPr>
        <w:fldChar w:fldCharType="separate"/>
      </w:r>
      <w:r>
        <w:rPr>
          <w:b w:val="0"/>
          <w:bCs w:val="0"/>
          <w:noProof/>
        </w:rPr>
        <w:t>8</w:t>
      </w:r>
      <w:r w:rsidR="00874E1B" w:rsidRPr="00DF4A21">
        <w:rPr>
          <w:b w:val="0"/>
          <w:bCs w:val="0"/>
        </w:rPr>
        <w:fldChar w:fldCharType="end"/>
      </w:r>
      <w:r w:rsidR="00874E1B" w:rsidRPr="00DF4A21">
        <w:rPr>
          <w:b w:val="0"/>
          <w:bCs w:val="0"/>
        </w:rPr>
        <w:t xml:space="preserve"> )</w:t>
      </w:r>
    </w:p>
    <w:p w14:paraId="187A8CDF" w14:textId="4AD25427" w:rsidR="00DF4A21" w:rsidRDefault="00874E1B" w:rsidP="00874E1B">
      <w:pPr>
        <w:jc w:val="both"/>
        <w:rPr>
          <w:rFonts w:ascii="Times New Roman" w:eastAsia="Times New Roman" w:hAnsi="Times New Roman" w:cs="Times New Roman"/>
          <w:szCs w:val="24"/>
        </w:rPr>
      </w:pPr>
      <w:r w:rsidRPr="00DF4A21">
        <w:rPr>
          <w:rFonts w:ascii="Times New Roman" w:eastAsia="Times New Roman" w:hAnsi="Times New Roman" w:cs="Times New Roman"/>
          <w:iCs/>
          <w:szCs w:val="24"/>
        </w:rPr>
        <w:t xml:space="preserve">As mentioned, the absolute gain of the array comes from Eq. </w:t>
      </w:r>
      <w:r w:rsidR="008D3DE2">
        <w:rPr>
          <w:rFonts w:ascii="Times New Roman" w:eastAsia="Times New Roman" w:hAnsi="Times New Roman" w:cs="Times New Roman"/>
          <w:iCs/>
          <w:szCs w:val="24"/>
        </w:rPr>
        <w:t>(6)</w:t>
      </w:r>
      <w:r>
        <w:rPr>
          <w:rFonts w:ascii="Times New Roman" w:eastAsia="Times New Roman" w:hAnsi="Times New Roman" w:cs="Times New Roman"/>
          <w:iCs/>
          <w:szCs w:val="24"/>
        </w:rPr>
        <w:t xml:space="preserve">. Therefore, this methodology does not </w:t>
      </w:r>
      <w:proofErr w:type="gramStart"/>
      <w:r>
        <w:rPr>
          <w:rFonts w:ascii="Times New Roman" w:eastAsia="Times New Roman" w:hAnsi="Times New Roman" w:cs="Times New Roman"/>
          <w:iCs/>
          <w:szCs w:val="24"/>
        </w:rPr>
        <w:t>take into account</w:t>
      </w:r>
      <w:proofErr w:type="gramEnd"/>
      <w:r>
        <w:rPr>
          <w:rFonts w:ascii="Times New Roman" w:eastAsia="Times New Roman" w:hAnsi="Times New Roman" w:cs="Times New Roman"/>
          <w:iCs/>
          <w:szCs w:val="24"/>
        </w:rPr>
        <w:t xml:space="preserve"> the gain loss due to grating lobes, even if it can predict</w:t>
      </w:r>
      <w:r w:rsidR="004B285C">
        <w:rPr>
          <w:rFonts w:ascii="Times New Roman" w:eastAsia="Times New Roman" w:hAnsi="Times New Roman" w:cs="Times New Roman"/>
          <w:iCs/>
          <w:szCs w:val="24"/>
        </w:rPr>
        <w:t xml:space="preserve"> accurately</w:t>
      </w:r>
      <w:r>
        <w:rPr>
          <w:rFonts w:ascii="Times New Roman" w:eastAsia="Times New Roman" w:hAnsi="Times New Roman" w:cs="Times New Roman"/>
          <w:iCs/>
          <w:szCs w:val="24"/>
        </w:rPr>
        <w:t xml:space="preserve"> the grating lobe location and </w:t>
      </w:r>
      <w:r w:rsidR="004B285C">
        <w:rPr>
          <w:rFonts w:ascii="Times New Roman" w:eastAsia="Times New Roman" w:hAnsi="Times New Roman" w:cs="Times New Roman"/>
          <w:iCs/>
          <w:szCs w:val="24"/>
        </w:rPr>
        <w:t xml:space="preserve">its </w:t>
      </w:r>
      <w:r>
        <w:rPr>
          <w:rFonts w:ascii="Times New Roman" w:eastAsia="Times New Roman" w:hAnsi="Times New Roman" w:cs="Times New Roman"/>
          <w:iCs/>
          <w:szCs w:val="24"/>
        </w:rPr>
        <w:t>shape. There are equations to predict the efficiency loss due to the grating lobe [6]</w:t>
      </w:r>
      <w:r w:rsidR="00E62A85">
        <w:rPr>
          <w:rFonts w:ascii="Times New Roman" w:eastAsia="Times New Roman" w:hAnsi="Times New Roman" w:cs="Times New Roman"/>
          <w:iCs/>
          <w:szCs w:val="24"/>
        </w:rPr>
        <w:t>, but it would complicate more the methodology. Besides, the chose</w:t>
      </w:r>
      <w:r w:rsidR="00DF4A21">
        <w:rPr>
          <w:rFonts w:ascii="Times New Roman" w:eastAsia="Times New Roman" w:hAnsi="Times New Roman" w:cs="Times New Roman"/>
          <w:iCs/>
          <w:szCs w:val="24"/>
        </w:rPr>
        <w:t>n</w:t>
      </w:r>
      <w:r w:rsidR="00E62A85">
        <w:rPr>
          <w:rFonts w:ascii="Times New Roman" w:eastAsia="Times New Roman" w:hAnsi="Times New Roman" w:cs="Times New Roman"/>
          <w:iCs/>
          <w:szCs w:val="24"/>
        </w:rPr>
        <w:t xml:space="preserve"> </w:t>
      </w:r>
      <w:r w:rsidR="00DF4A21">
        <w:rPr>
          <w:rFonts w:ascii="Times New Roman" w:eastAsia="Times New Roman" w:hAnsi="Times New Roman" w:cs="Times New Roman"/>
          <w:iCs/>
          <w:szCs w:val="24"/>
        </w:rPr>
        <w:t>and recommended baseline</w:t>
      </w:r>
      <w:r w:rsidR="00E62A85">
        <w:rPr>
          <w:rFonts w:ascii="Times New Roman" w:eastAsia="Times New Roman" w:hAnsi="Times New Roman" w:cs="Times New Roman"/>
          <w:iCs/>
          <w:szCs w:val="24"/>
        </w:rPr>
        <w:t xml:space="preserve"> (</w:t>
      </w:r>
      <w:r w:rsidR="00DF4A21">
        <w:rPr>
          <w:rFonts w:ascii="Times New Roman" w:eastAsia="Times New Roman" w:hAnsi="Times New Roman" w:cs="Times New Roman"/>
          <w:iCs/>
          <w:szCs w:val="24"/>
        </w:rPr>
        <w:t xml:space="preserve">i.e., </w:t>
      </w:r>
      <w:r w:rsidR="00E62A85">
        <w:rPr>
          <w:rFonts w:ascii="Times New Roman" w:eastAsia="Times New Roman" w:hAnsi="Times New Roman" w:cs="Times New Roman"/>
          <w:iCs/>
          <w:szCs w:val="24"/>
        </w:rPr>
        <w:t>Option 3) has an element spacing of half</w:t>
      </w:r>
      <w:r w:rsidR="00DF4A21">
        <w:rPr>
          <w:rFonts w:ascii="Times New Roman" w:eastAsia="Times New Roman" w:hAnsi="Times New Roman" w:cs="Times New Roman"/>
          <w:iCs/>
          <w:szCs w:val="24"/>
        </w:rPr>
        <w:t>-</w:t>
      </w:r>
      <w:r w:rsidR="00E62A85" w:rsidRPr="004B26D4">
        <w:rPr>
          <w:rFonts w:ascii="Symbol" w:eastAsia="Times New Roman" w:hAnsi="Symbol" w:cs="Times New Roman"/>
          <w:szCs w:val="24"/>
        </w:rPr>
        <w:t>l</w:t>
      </w:r>
      <w:r w:rsidR="00E62A85">
        <w:rPr>
          <w:rFonts w:ascii="Symbol" w:eastAsia="Times New Roman" w:hAnsi="Symbol" w:cs="Times New Roman"/>
          <w:szCs w:val="24"/>
        </w:rPr>
        <w:t xml:space="preserve">, </w:t>
      </w:r>
      <w:r w:rsidR="00E62A85">
        <w:rPr>
          <w:rFonts w:ascii="Times New Roman" w:eastAsia="Times New Roman" w:hAnsi="Times New Roman" w:cs="Times New Roman"/>
          <w:szCs w:val="24"/>
        </w:rPr>
        <w:t>which ensures no grating lobes.</w:t>
      </w:r>
      <w:r w:rsidR="00665D34">
        <w:rPr>
          <w:rFonts w:ascii="Times New Roman" w:eastAsia="Times New Roman" w:hAnsi="Times New Roman" w:cs="Times New Roman"/>
          <w:szCs w:val="24"/>
        </w:rPr>
        <w:t xml:space="preserve"> </w:t>
      </w:r>
    </w:p>
    <w:p w14:paraId="6C64446A" w14:textId="4FB66EBA" w:rsidR="00DF4A21" w:rsidRDefault="00DF4A21" w:rsidP="00874E1B">
      <w:pPr>
        <w:jc w:val="both"/>
        <w:rPr>
          <w:rFonts w:ascii="Times New Roman" w:eastAsia="Times New Roman" w:hAnsi="Times New Roman" w:cs="Times New Roman"/>
          <w:szCs w:val="24"/>
        </w:rPr>
      </w:pPr>
      <w:r>
        <w:rPr>
          <w:rFonts w:ascii="Times New Roman" w:eastAsia="Times New Roman" w:hAnsi="Times New Roman" w:cs="Times New Roman"/>
          <w:szCs w:val="24"/>
        </w:rPr>
        <w:fldChar w:fldCharType="begin"/>
      </w:r>
      <w:r>
        <w:rPr>
          <w:rFonts w:ascii="Times New Roman" w:eastAsia="Times New Roman" w:hAnsi="Times New Roman" w:cs="Times New Roman"/>
          <w:szCs w:val="24"/>
        </w:rPr>
        <w:instrText xml:space="preserve"> REF _Ref163225234 \h </w:instrText>
      </w:r>
      <w:r>
        <w:rPr>
          <w:rFonts w:ascii="Times New Roman" w:eastAsia="Times New Roman" w:hAnsi="Times New Roman" w:cs="Times New Roman"/>
          <w:szCs w:val="24"/>
        </w:rPr>
      </w:r>
      <w:r>
        <w:rPr>
          <w:rFonts w:ascii="Times New Roman" w:eastAsia="Times New Roman" w:hAnsi="Times New Roman" w:cs="Times New Roman"/>
          <w:szCs w:val="24"/>
        </w:rPr>
        <w:fldChar w:fldCharType="separate"/>
      </w:r>
      <w:r w:rsidR="008D3DE2">
        <w:t xml:space="preserve">Figure </w:t>
      </w:r>
      <w:r w:rsidR="008D3DE2">
        <w:rPr>
          <w:noProof/>
        </w:rPr>
        <w:t>5</w:t>
      </w:r>
      <w:r>
        <w:rPr>
          <w:rFonts w:ascii="Times New Roman" w:eastAsia="Times New Roman" w:hAnsi="Times New Roman" w:cs="Times New Roman"/>
          <w:szCs w:val="24"/>
        </w:rPr>
        <w:fldChar w:fldCharType="end"/>
      </w:r>
      <w:r>
        <w:rPr>
          <w:rFonts w:ascii="Times New Roman" w:eastAsia="Times New Roman" w:hAnsi="Times New Roman" w:cs="Times New Roman"/>
          <w:szCs w:val="24"/>
        </w:rPr>
        <w:t xml:space="preserve"> </w:t>
      </w:r>
      <w:r w:rsidR="00381647">
        <w:rPr>
          <w:rFonts w:ascii="Times New Roman" w:eastAsia="Times New Roman" w:hAnsi="Times New Roman" w:cs="Times New Roman"/>
          <w:szCs w:val="24"/>
        </w:rPr>
        <w:t xml:space="preserve">shows a comparison between the </w:t>
      </w:r>
      <w:r>
        <w:rPr>
          <w:rFonts w:ascii="Times New Roman" w:eastAsia="Times New Roman" w:hAnsi="Times New Roman" w:cs="Times New Roman"/>
          <w:szCs w:val="24"/>
        </w:rPr>
        <w:t xml:space="preserve">in-house </w:t>
      </w:r>
      <w:r w:rsidR="00381647">
        <w:rPr>
          <w:rFonts w:ascii="Times New Roman" w:eastAsia="Times New Roman" w:hAnsi="Times New Roman" w:cs="Times New Roman"/>
          <w:szCs w:val="24"/>
        </w:rPr>
        <w:t xml:space="preserve">array </w:t>
      </w:r>
      <w:r>
        <w:rPr>
          <w:rFonts w:ascii="Times New Roman" w:eastAsia="Times New Roman" w:hAnsi="Times New Roman" w:cs="Times New Roman"/>
          <w:szCs w:val="24"/>
        </w:rPr>
        <w:t xml:space="preserve">simulation </w:t>
      </w:r>
      <w:r w:rsidR="00381647">
        <w:rPr>
          <w:rFonts w:ascii="Times New Roman" w:eastAsia="Times New Roman" w:hAnsi="Times New Roman" w:cs="Times New Roman"/>
          <w:szCs w:val="24"/>
        </w:rPr>
        <w:t xml:space="preserve">tool, in blue, and the AF method described above, in red, for a beam generated at broadside (solid lines) and one at </w:t>
      </w:r>
      <w:r w:rsidR="00381647" w:rsidRPr="004B458F">
        <w:rPr>
          <w:rFonts w:ascii="Symbol" w:eastAsia="Times New Roman" w:hAnsi="Symbol"/>
          <w:i/>
          <w:iCs/>
          <w:szCs w:val="24"/>
        </w:rPr>
        <w:t>q</w:t>
      </w:r>
      <w:r w:rsidR="00381647" w:rsidRPr="000E09C2">
        <w:rPr>
          <w:rFonts w:eastAsia="Times New Roman"/>
          <w:szCs w:val="24"/>
          <w:vertAlign w:val="subscript"/>
        </w:rPr>
        <w:t>max</w:t>
      </w:r>
      <w:r w:rsidR="00381647">
        <w:rPr>
          <w:rFonts w:ascii="Times New Roman" w:eastAsia="Times New Roman" w:hAnsi="Times New Roman" w:cs="Times New Roman"/>
          <w:szCs w:val="24"/>
        </w:rPr>
        <w:t xml:space="preserve"> (dotted lines). The Gaussian beam element has been used for </w:t>
      </w:r>
      <w:r>
        <w:rPr>
          <w:rFonts w:ascii="Times New Roman" w:eastAsia="Times New Roman" w:hAnsi="Times New Roman" w:cs="Times New Roman"/>
          <w:szCs w:val="24"/>
        </w:rPr>
        <w:t xml:space="preserve">both </w:t>
      </w:r>
      <w:r w:rsidR="00381647">
        <w:rPr>
          <w:rFonts w:ascii="Times New Roman" w:eastAsia="Times New Roman" w:hAnsi="Times New Roman" w:cs="Times New Roman"/>
          <w:szCs w:val="24"/>
        </w:rPr>
        <w:t xml:space="preserve">the </w:t>
      </w:r>
      <w:r>
        <w:rPr>
          <w:rFonts w:ascii="Times New Roman" w:eastAsia="Times New Roman" w:hAnsi="Times New Roman" w:cs="Times New Roman"/>
          <w:szCs w:val="24"/>
        </w:rPr>
        <w:t xml:space="preserve">in-house </w:t>
      </w:r>
      <w:r w:rsidR="00381647">
        <w:rPr>
          <w:rFonts w:ascii="Times New Roman" w:eastAsia="Times New Roman" w:hAnsi="Times New Roman" w:cs="Times New Roman"/>
          <w:szCs w:val="24"/>
        </w:rPr>
        <w:t>array tool</w:t>
      </w:r>
      <w:r>
        <w:rPr>
          <w:rFonts w:ascii="Times New Roman" w:eastAsia="Times New Roman" w:hAnsi="Times New Roman" w:cs="Times New Roman"/>
          <w:szCs w:val="24"/>
        </w:rPr>
        <w:t xml:space="preserve"> </w:t>
      </w:r>
      <w:r w:rsidR="00381647">
        <w:rPr>
          <w:rFonts w:ascii="Times New Roman" w:eastAsia="Times New Roman" w:hAnsi="Times New Roman" w:cs="Times New Roman"/>
          <w:szCs w:val="24"/>
        </w:rPr>
        <w:t xml:space="preserve">and the </w:t>
      </w:r>
      <w:r w:rsidR="00381647" w:rsidRPr="00DF4A21">
        <w:rPr>
          <w:rFonts w:ascii="Times New Roman" w:eastAsia="Times New Roman" w:hAnsi="Times New Roman" w:cs="Times New Roman"/>
          <w:i/>
          <w:iCs/>
          <w:szCs w:val="24"/>
        </w:rPr>
        <w:t>cosine-q</w:t>
      </w:r>
      <w:r w:rsidR="00381647">
        <w:rPr>
          <w:rFonts w:ascii="Times New Roman" w:eastAsia="Times New Roman" w:hAnsi="Times New Roman" w:cs="Times New Roman"/>
          <w:szCs w:val="24"/>
        </w:rPr>
        <w:t xml:space="preserve"> for the AF method.</w:t>
      </w:r>
    </w:p>
    <w:p w14:paraId="5CE8E7BF" w14:textId="181C8928" w:rsidR="00665D34" w:rsidRDefault="004C45DC" w:rsidP="00874E1B">
      <w:pPr>
        <w:jc w:val="both"/>
        <w:rPr>
          <w:rFonts w:ascii="Times New Roman" w:eastAsia="Times New Roman" w:hAnsi="Times New Roman" w:cs="Times New Roman"/>
          <w:szCs w:val="24"/>
        </w:rPr>
      </w:pPr>
      <w:r>
        <w:rPr>
          <w:rFonts w:ascii="Times New Roman" w:eastAsia="Times New Roman" w:hAnsi="Times New Roman" w:cs="Times New Roman"/>
          <w:szCs w:val="24"/>
        </w:rPr>
        <w:fldChar w:fldCharType="begin"/>
      </w:r>
      <w:r>
        <w:rPr>
          <w:rFonts w:ascii="Times New Roman" w:eastAsia="Times New Roman" w:hAnsi="Times New Roman" w:cs="Times New Roman"/>
          <w:szCs w:val="24"/>
        </w:rPr>
        <w:instrText xml:space="preserve"> REF _Ref163200100 \h </w:instrText>
      </w:r>
      <w:r>
        <w:rPr>
          <w:rFonts w:ascii="Times New Roman" w:eastAsia="Times New Roman" w:hAnsi="Times New Roman" w:cs="Times New Roman"/>
          <w:szCs w:val="24"/>
        </w:rPr>
      </w:r>
      <w:r>
        <w:rPr>
          <w:rFonts w:ascii="Times New Roman" w:eastAsia="Times New Roman" w:hAnsi="Times New Roman" w:cs="Times New Roman"/>
          <w:szCs w:val="24"/>
        </w:rPr>
        <w:fldChar w:fldCharType="separate"/>
      </w:r>
      <w:r w:rsidR="008D3DE2">
        <w:t xml:space="preserve">Table </w:t>
      </w:r>
      <w:r w:rsidR="008D3DE2">
        <w:rPr>
          <w:noProof/>
        </w:rPr>
        <w:t>2</w:t>
      </w:r>
      <w:r>
        <w:rPr>
          <w:rFonts w:ascii="Times New Roman" w:eastAsia="Times New Roman" w:hAnsi="Times New Roman" w:cs="Times New Roman"/>
          <w:szCs w:val="24"/>
        </w:rPr>
        <w:fldChar w:fldCharType="end"/>
      </w:r>
      <w:r>
        <w:rPr>
          <w:rFonts w:ascii="Times New Roman" w:eastAsia="Times New Roman" w:hAnsi="Times New Roman" w:cs="Times New Roman"/>
          <w:szCs w:val="24"/>
        </w:rPr>
        <w:t xml:space="preserve"> summarizes the main beam parameters. A good agreement between the </w:t>
      </w:r>
      <w:r w:rsidR="00DF4A21">
        <w:rPr>
          <w:rFonts w:ascii="Times New Roman" w:eastAsia="Times New Roman" w:hAnsi="Times New Roman" w:cs="Times New Roman"/>
          <w:szCs w:val="24"/>
        </w:rPr>
        <w:t xml:space="preserve">in-house </w:t>
      </w:r>
      <w:r>
        <w:rPr>
          <w:rFonts w:ascii="Times New Roman" w:eastAsia="Times New Roman" w:hAnsi="Times New Roman" w:cs="Times New Roman"/>
          <w:szCs w:val="24"/>
        </w:rPr>
        <w:t xml:space="preserve">array tool and the AF method is observed. The small disagreements in peak gain or in sidelobe level (SLL) come from the fact that, in the AF method, the peak gain comes from Eq. </w:t>
      </w:r>
      <w:r w:rsidR="008D3DE2">
        <w:rPr>
          <w:rFonts w:ascii="Times New Roman" w:eastAsia="Times New Roman" w:hAnsi="Times New Roman" w:cs="Times New Roman"/>
          <w:szCs w:val="24"/>
        </w:rPr>
        <w:t>(6)</w:t>
      </w:r>
      <w:r>
        <w:rPr>
          <w:rFonts w:ascii="Times New Roman" w:eastAsia="Times New Roman" w:hAnsi="Times New Roman" w:cs="Times New Roman"/>
          <w:iCs/>
          <w:szCs w:val="24"/>
        </w:rPr>
        <w:t xml:space="preserve"> instead of</w:t>
      </w:r>
      <w:r w:rsidR="009C7DF9">
        <w:rPr>
          <w:rFonts w:ascii="Times New Roman" w:eastAsia="Times New Roman" w:hAnsi="Times New Roman" w:cs="Times New Roman"/>
          <w:iCs/>
          <w:szCs w:val="24"/>
        </w:rPr>
        <w:t xml:space="preserve"> from the directivity equation (i.e. computing the power radiated and normalizing to 4π), and from the use of the </w:t>
      </w:r>
      <w:r w:rsidR="009C7DF9" w:rsidRPr="00DF4A21">
        <w:rPr>
          <w:rFonts w:ascii="Times New Roman" w:eastAsia="Times New Roman" w:hAnsi="Times New Roman" w:cs="Times New Roman"/>
          <w:i/>
          <w:szCs w:val="24"/>
        </w:rPr>
        <w:t>cosine-q</w:t>
      </w:r>
      <w:r w:rsidR="009C7DF9">
        <w:rPr>
          <w:rFonts w:ascii="Times New Roman" w:eastAsia="Times New Roman" w:hAnsi="Times New Roman" w:cs="Times New Roman"/>
          <w:iCs/>
          <w:szCs w:val="24"/>
        </w:rPr>
        <w:t xml:space="preserve"> function instead of the Gaussian beam.</w:t>
      </w:r>
    </w:p>
    <w:p w14:paraId="5787BAF3" w14:textId="77777777" w:rsidR="00DF4A21" w:rsidRDefault="00D95816" w:rsidP="00DF4A21">
      <w:pPr>
        <w:keepNext/>
        <w:jc w:val="center"/>
      </w:pPr>
      <w:r w:rsidRPr="00D95816">
        <w:rPr>
          <w:rFonts w:ascii="Times New Roman" w:hAnsi="Times New Roman" w:cs="Times New Roman"/>
          <w:noProof/>
          <w:lang w:val="en-GB" w:eastAsia="zh-CN"/>
        </w:rPr>
        <w:lastRenderedPageBreak/>
        <w:drawing>
          <wp:inline distT="0" distB="0" distL="0" distR="0" wp14:anchorId="42B77123" wp14:editId="5BA4D7EC">
            <wp:extent cx="3495600" cy="2620800"/>
            <wp:effectExtent l="0" t="0" r="0" b="8255"/>
            <wp:docPr id="2097741713" name="Picture 1" descr="A graph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7741713" name="Picture 1" descr="A graph of a function&#10;&#10;Description automatically generated"/>
                    <pic:cNvPicPr/>
                  </pic:nvPicPr>
                  <pic:blipFill>
                    <a:blip r:embed="rId13"/>
                    <a:stretch>
                      <a:fillRect/>
                    </a:stretch>
                  </pic:blipFill>
                  <pic:spPr>
                    <a:xfrm>
                      <a:off x="0" y="0"/>
                      <a:ext cx="3495600" cy="2620800"/>
                    </a:xfrm>
                    <a:prstGeom prst="rect">
                      <a:avLst/>
                    </a:prstGeom>
                  </pic:spPr>
                </pic:pic>
              </a:graphicData>
            </a:graphic>
          </wp:inline>
        </w:drawing>
      </w:r>
    </w:p>
    <w:p w14:paraId="446A212D" w14:textId="6F89FAEB" w:rsidR="00D95816" w:rsidRDefault="00DF4A21" w:rsidP="00DF4A21">
      <w:pPr>
        <w:pStyle w:val="Caption"/>
      </w:pPr>
      <w:bookmarkStart w:id="13" w:name="_Ref163225234"/>
      <w:r>
        <w:t xml:space="preserve">Figure </w:t>
      </w:r>
      <w:r>
        <w:fldChar w:fldCharType="begin"/>
      </w:r>
      <w:r>
        <w:instrText xml:space="preserve"> SEQ Figure \* ARABIC </w:instrText>
      </w:r>
      <w:r>
        <w:fldChar w:fldCharType="separate"/>
      </w:r>
      <w:r w:rsidR="008D3DE2">
        <w:rPr>
          <w:noProof/>
        </w:rPr>
        <w:t>5</w:t>
      </w:r>
      <w:r>
        <w:fldChar w:fldCharType="end"/>
      </w:r>
      <w:bookmarkEnd w:id="13"/>
      <w:r>
        <w:t xml:space="preserve">: </w:t>
      </w:r>
      <w:r w:rsidR="00D95816">
        <w:t xml:space="preserve">Comparison between the array antenna tool generating a beam at broadside and one at </w:t>
      </w:r>
      <w:r w:rsidR="00D95816" w:rsidRPr="004B458F">
        <w:rPr>
          <w:rFonts w:ascii="Symbol" w:eastAsia="Times New Roman" w:hAnsi="Symbol"/>
          <w:i/>
          <w:iCs/>
          <w:szCs w:val="24"/>
        </w:rPr>
        <w:t>q</w:t>
      </w:r>
      <w:r w:rsidR="00D95816" w:rsidRPr="000E09C2">
        <w:rPr>
          <w:rFonts w:eastAsia="Times New Roman"/>
          <w:szCs w:val="24"/>
          <w:vertAlign w:val="subscript"/>
        </w:rPr>
        <w:t>max</w:t>
      </w:r>
      <w:r w:rsidR="00D95816">
        <w:t xml:space="preserve"> using the Gaussian beam as element, in solid and dotted blue, and the same beams generated by the AF method using the </w:t>
      </w:r>
      <w:r w:rsidR="00D95816" w:rsidRPr="008D3DE2">
        <w:rPr>
          <w:i/>
          <w:iCs/>
        </w:rPr>
        <w:t>cosine-q</w:t>
      </w:r>
      <w:r w:rsidR="00D95816">
        <w:t xml:space="preserve"> as element, in solid and dotted red.</w:t>
      </w:r>
    </w:p>
    <w:p w14:paraId="58613FDE" w14:textId="77777777" w:rsidR="00DF4A21" w:rsidRPr="00DF4A21" w:rsidRDefault="00DF4A21" w:rsidP="00DF4A21">
      <w:pPr>
        <w:rPr>
          <w:lang w:val="en-GB" w:eastAsia="zh-CN"/>
        </w:rPr>
      </w:pPr>
    </w:p>
    <w:p w14:paraId="7B0D6111" w14:textId="4D9F08A3" w:rsidR="00381647" w:rsidRDefault="00381647" w:rsidP="00381647">
      <w:pPr>
        <w:pStyle w:val="Caption"/>
        <w:rPr>
          <w:sz w:val="22"/>
          <w:szCs w:val="22"/>
        </w:rPr>
      </w:pPr>
      <w:bookmarkStart w:id="14" w:name="_Ref163200100"/>
      <w:r>
        <w:t xml:space="preserve">Table </w:t>
      </w:r>
      <w:r>
        <w:fldChar w:fldCharType="begin"/>
      </w:r>
      <w:r>
        <w:instrText xml:space="preserve"> SEQ Table \* ARABIC </w:instrText>
      </w:r>
      <w:r>
        <w:fldChar w:fldCharType="separate"/>
      </w:r>
      <w:r w:rsidR="008D3DE2">
        <w:rPr>
          <w:noProof/>
        </w:rPr>
        <w:t>2</w:t>
      </w:r>
      <w:r>
        <w:fldChar w:fldCharType="end"/>
      </w:r>
      <w:bookmarkEnd w:id="14"/>
      <w:r w:rsidRPr="001F09BF">
        <w:rPr>
          <w:sz w:val="22"/>
          <w:szCs w:val="22"/>
        </w:rPr>
        <w:t xml:space="preserve">: </w:t>
      </w:r>
      <w:r>
        <w:rPr>
          <w:sz w:val="22"/>
          <w:szCs w:val="22"/>
        </w:rPr>
        <w:t>Beams parameters comparison</w:t>
      </w:r>
      <w:r w:rsidRPr="001F09BF">
        <w:rPr>
          <w:sz w:val="22"/>
          <w:szCs w:val="22"/>
        </w:rPr>
        <w:t>.</w:t>
      </w:r>
    </w:p>
    <w:tbl>
      <w:tblPr>
        <w:tblStyle w:val="TableGrid"/>
        <w:tblW w:w="0" w:type="auto"/>
        <w:tblLook w:val="04A0" w:firstRow="1" w:lastRow="0" w:firstColumn="1" w:lastColumn="0" w:noHBand="0" w:noVBand="1"/>
      </w:tblPr>
      <w:tblGrid>
        <w:gridCol w:w="1878"/>
        <w:gridCol w:w="1879"/>
        <w:gridCol w:w="1879"/>
        <w:gridCol w:w="1879"/>
        <w:gridCol w:w="1879"/>
      </w:tblGrid>
      <w:tr w:rsidR="004C45DC" w14:paraId="0E92EFBF" w14:textId="77777777" w:rsidTr="004C45DC">
        <w:tc>
          <w:tcPr>
            <w:tcW w:w="1878" w:type="dxa"/>
          </w:tcPr>
          <w:p w14:paraId="22883228" w14:textId="77777777" w:rsidR="004C45DC" w:rsidRDefault="004C45DC" w:rsidP="004B26D4">
            <w:pPr>
              <w:jc w:val="center"/>
              <w:rPr>
                <w:lang w:val="en-GB" w:eastAsia="zh-CN"/>
              </w:rPr>
            </w:pPr>
          </w:p>
        </w:tc>
        <w:tc>
          <w:tcPr>
            <w:tcW w:w="1879" w:type="dxa"/>
          </w:tcPr>
          <w:p w14:paraId="5DF8E5D2" w14:textId="327E5CD2" w:rsidR="004C45DC" w:rsidRDefault="00DF4A21" w:rsidP="004B26D4">
            <w:pPr>
              <w:jc w:val="center"/>
              <w:rPr>
                <w:lang w:val="en-GB" w:eastAsia="zh-CN"/>
              </w:rPr>
            </w:pPr>
            <w:r>
              <w:rPr>
                <w:lang w:val="en-GB" w:eastAsia="zh-CN"/>
              </w:rPr>
              <w:t xml:space="preserve">In-house </w:t>
            </w:r>
            <w:r w:rsidR="004C45DC">
              <w:rPr>
                <w:lang w:val="en-GB" w:eastAsia="zh-CN"/>
              </w:rPr>
              <w:t>Array tool broadside</w:t>
            </w:r>
          </w:p>
        </w:tc>
        <w:tc>
          <w:tcPr>
            <w:tcW w:w="1879" w:type="dxa"/>
          </w:tcPr>
          <w:p w14:paraId="30959975" w14:textId="0A2E660F" w:rsidR="004C45DC" w:rsidRDefault="004C45DC" w:rsidP="004B26D4">
            <w:pPr>
              <w:jc w:val="center"/>
              <w:rPr>
                <w:lang w:val="en-GB" w:eastAsia="zh-CN"/>
              </w:rPr>
            </w:pPr>
            <w:r>
              <w:rPr>
                <w:lang w:val="en-GB" w:eastAsia="zh-CN"/>
              </w:rPr>
              <w:t>AF method broadside</w:t>
            </w:r>
          </w:p>
        </w:tc>
        <w:tc>
          <w:tcPr>
            <w:tcW w:w="1879" w:type="dxa"/>
          </w:tcPr>
          <w:p w14:paraId="762CF41E" w14:textId="2658E6A6" w:rsidR="004C45DC" w:rsidRDefault="00DF4A21" w:rsidP="004B26D4">
            <w:pPr>
              <w:jc w:val="center"/>
              <w:rPr>
                <w:lang w:val="en-GB" w:eastAsia="zh-CN"/>
              </w:rPr>
            </w:pPr>
            <w:r>
              <w:rPr>
                <w:lang w:val="en-GB" w:eastAsia="zh-CN"/>
              </w:rPr>
              <w:t xml:space="preserve">In-house </w:t>
            </w:r>
            <w:r w:rsidR="004C45DC">
              <w:rPr>
                <w:lang w:val="en-GB" w:eastAsia="zh-CN"/>
              </w:rPr>
              <w:t>Array tool steered</w:t>
            </w:r>
          </w:p>
        </w:tc>
        <w:tc>
          <w:tcPr>
            <w:tcW w:w="1879" w:type="dxa"/>
          </w:tcPr>
          <w:p w14:paraId="359E2234" w14:textId="5994656D" w:rsidR="004C45DC" w:rsidRDefault="004C45DC" w:rsidP="004B26D4">
            <w:pPr>
              <w:jc w:val="center"/>
              <w:rPr>
                <w:lang w:val="en-GB" w:eastAsia="zh-CN"/>
              </w:rPr>
            </w:pPr>
            <w:r>
              <w:rPr>
                <w:lang w:val="en-GB" w:eastAsia="zh-CN"/>
              </w:rPr>
              <w:t>AF method steered</w:t>
            </w:r>
          </w:p>
        </w:tc>
      </w:tr>
      <w:tr w:rsidR="004C45DC" w14:paraId="3A16B99E" w14:textId="77777777" w:rsidTr="004C45DC">
        <w:tc>
          <w:tcPr>
            <w:tcW w:w="1878" w:type="dxa"/>
          </w:tcPr>
          <w:p w14:paraId="36043779" w14:textId="76C8F44E" w:rsidR="004C45DC" w:rsidRDefault="004C45DC" w:rsidP="004B26D4">
            <w:pPr>
              <w:jc w:val="center"/>
              <w:rPr>
                <w:lang w:val="en-GB" w:eastAsia="zh-CN"/>
              </w:rPr>
            </w:pPr>
            <w:r>
              <w:rPr>
                <w:lang w:val="en-GB" w:eastAsia="zh-CN"/>
              </w:rPr>
              <w:t>Peak gain</w:t>
            </w:r>
          </w:p>
        </w:tc>
        <w:tc>
          <w:tcPr>
            <w:tcW w:w="1879" w:type="dxa"/>
          </w:tcPr>
          <w:p w14:paraId="5AD0E290" w14:textId="3956178F" w:rsidR="004C45DC" w:rsidRDefault="004C45DC" w:rsidP="004B26D4">
            <w:pPr>
              <w:jc w:val="center"/>
              <w:rPr>
                <w:lang w:val="en-GB" w:eastAsia="zh-CN"/>
              </w:rPr>
            </w:pPr>
            <w:r>
              <w:rPr>
                <w:lang w:val="en-GB" w:eastAsia="zh-CN"/>
              </w:rPr>
              <w:t xml:space="preserve">30.38 </w:t>
            </w:r>
            <w:proofErr w:type="spellStart"/>
            <w:r>
              <w:rPr>
                <w:lang w:val="en-GB" w:eastAsia="zh-CN"/>
              </w:rPr>
              <w:t>dBi</w:t>
            </w:r>
            <w:proofErr w:type="spellEnd"/>
          </w:p>
        </w:tc>
        <w:tc>
          <w:tcPr>
            <w:tcW w:w="1879" w:type="dxa"/>
          </w:tcPr>
          <w:p w14:paraId="1A90A4B4" w14:textId="209E8E08" w:rsidR="004C45DC" w:rsidRDefault="004C45DC" w:rsidP="004B26D4">
            <w:pPr>
              <w:jc w:val="center"/>
              <w:rPr>
                <w:lang w:val="en-GB" w:eastAsia="zh-CN"/>
              </w:rPr>
            </w:pPr>
            <w:r>
              <w:rPr>
                <w:lang w:val="en-GB" w:eastAsia="zh-CN"/>
              </w:rPr>
              <w:t xml:space="preserve">30.27 </w:t>
            </w:r>
            <w:proofErr w:type="spellStart"/>
            <w:r>
              <w:rPr>
                <w:lang w:val="en-GB" w:eastAsia="zh-CN"/>
              </w:rPr>
              <w:t>dBi</w:t>
            </w:r>
            <w:proofErr w:type="spellEnd"/>
          </w:p>
        </w:tc>
        <w:tc>
          <w:tcPr>
            <w:tcW w:w="1879" w:type="dxa"/>
          </w:tcPr>
          <w:p w14:paraId="3A0B4091" w14:textId="6B731301" w:rsidR="004C45DC" w:rsidRDefault="004C45DC" w:rsidP="004B26D4">
            <w:pPr>
              <w:jc w:val="center"/>
              <w:rPr>
                <w:lang w:val="en-GB" w:eastAsia="zh-CN"/>
              </w:rPr>
            </w:pPr>
            <w:r>
              <w:rPr>
                <w:lang w:val="en-GB" w:eastAsia="zh-CN"/>
              </w:rPr>
              <w:t xml:space="preserve">27.82 </w:t>
            </w:r>
            <w:proofErr w:type="spellStart"/>
            <w:r>
              <w:rPr>
                <w:lang w:val="en-GB" w:eastAsia="zh-CN"/>
              </w:rPr>
              <w:t>dBi</w:t>
            </w:r>
            <w:proofErr w:type="spellEnd"/>
          </w:p>
        </w:tc>
        <w:tc>
          <w:tcPr>
            <w:tcW w:w="1879" w:type="dxa"/>
          </w:tcPr>
          <w:p w14:paraId="5CB8D6D6" w14:textId="724D9D94" w:rsidR="004C45DC" w:rsidRDefault="004C45DC" w:rsidP="004B26D4">
            <w:pPr>
              <w:jc w:val="center"/>
              <w:rPr>
                <w:lang w:val="en-GB" w:eastAsia="zh-CN"/>
              </w:rPr>
            </w:pPr>
            <w:r>
              <w:rPr>
                <w:lang w:val="en-GB" w:eastAsia="zh-CN"/>
              </w:rPr>
              <w:t xml:space="preserve">28.14 </w:t>
            </w:r>
            <w:proofErr w:type="spellStart"/>
            <w:r>
              <w:rPr>
                <w:lang w:val="en-GB" w:eastAsia="zh-CN"/>
              </w:rPr>
              <w:t>dBi</w:t>
            </w:r>
            <w:proofErr w:type="spellEnd"/>
          </w:p>
        </w:tc>
      </w:tr>
      <w:tr w:rsidR="004C45DC" w14:paraId="7B9448D9" w14:textId="77777777" w:rsidTr="004C45DC">
        <w:tc>
          <w:tcPr>
            <w:tcW w:w="1878" w:type="dxa"/>
          </w:tcPr>
          <w:p w14:paraId="14DBAF21" w14:textId="35A8B40E" w:rsidR="004C45DC" w:rsidRDefault="004C45DC" w:rsidP="004B26D4">
            <w:pPr>
              <w:jc w:val="center"/>
              <w:rPr>
                <w:lang w:val="en-GB" w:eastAsia="zh-CN"/>
              </w:rPr>
            </w:pPr>
            <w:r>
              <w:rPr>
                <w:lang w:val="en-GB" w:eastAsia="zh-CN"/>
              </w:rPr>
              <w:t>Relative SLL</w:t>
            </w:r>
          </w:p>
        </w:tc>
        <w:tc>
          <w:tcPr>
            <w:tcW w:w="1879" w:type="dxa"/>
          </w:tcPr>
          <w:p w14:paraId="4ADA3877" w14:textId="64F4F2FB" w:rsidR="004C45DC" w:rsidRDefault="004C45DC" w:rsidP="004B26D4">
            <w:pPr>
              <w:jc w:val="center"/>
              <w:rPr>
                <w:lang w:val="en-GB" w:eastAsia="zh-CN"/>
              </w:rPr>
            </w:pPr>
            <w:r>
              <w:rPr>
                <w:lang w:val="en-GB" w:eastAsia="zh-CN"/>
              </w:rPr>
              <w:t>13.25 dB</w:t>
            </w:r>
          </w:p>
        </w:tc>
        <w:tc>
          <w:tcPr>
            <w:tcW w:w="1879" w:type="dxa"/>
          </w:tcPr>
          <w:p w14:paraId="30B4FEE7" w14:textId="4128ADF4" w:rsidR="004C45DC" w:rsidRDefault="004C45DC" w:rsidP="004B26D4">
            <w:pPr>
              <w:jc w:val="center"/>
              <w:rPr>
                <w:lang w:val="en-GB" w:eastAsia="zh-CN"/>
              </w:rPr>
            </w:pPr>
            <w:r>
              <w:rPr>
                <w:lang w:val="en-GB" w:eastAsia="zh-CN"/>
              </w:rPr>
              <w:t>13.24 dB</w:t>
            </w:r>
          </w:p>
        </w:tc>
        <w:tc>
          <w:tcPr>
            <w:tcW w:w="1879" w:type="dxa"/>
          </w:tcPr>
          <w:p w14:paraId="2AA3BD4F" w14:textId="2D8ED1FA" w:rsidR="004C45DC" w:rsidRDefault="004C45DC" w:rsidP="004B26D4">
            <w:pPr>
              <w:jc w:val="center"/>
              <w:rPr>
                <w:lang w:val="en-GB" w:eastAsia="zh-CN"/>
              </w:rPr>
            </w:pPr>
            <w:r>
              <w:rPr>
                <w:lang w:val="en-GB" w:eastAsia="zh-CN"/>
              </w:rPr>
              <w:t>12.54 dB</w:t>
            </w:r>
          </w:p>
        </w:tc>
        <w:tc>
          <w:tcPr>
            <w:tcW w:w="1879" w:type="dxa"/>
          </w:tcPr>
          <w:p w14:paraId="66A24DEC" w14:textId="4A7ABC68" w:rsidR="004C45DC" w:rsidRDefault="004C45DC" w:rsidP="004B26D4">
            <w:pPr>
              <w:jc w:val="center"/>
              <w:rPr>
                <w:lang w:val="en-GB" w:eastAsia="zh-CN"/>
              </w:rPr>
            </w:pPr>
            <w:r>
              <w:rPr>
                <w:lang w:val="en-GB" w:eastAsia="zh-CN"/>
              </w:rPr>
              <w:t>12.54 dB</w:t>
            </w:r>
          </w:p>
        </w:tc>
      </w:tr>
      <w:tr w:rsidR="004C45DC" w14:paraId="055E7DB6" w14:textId="77777777" w:rsidTr="004C45DC">
        <w:tc>
          <w:tcPr>
            <w:tcW w:w="1878" w:type="dxa"/>
          </w:tcPr>
          <w:p w14:paraId="02BB9F2D" w14:textId="4C7ED600" w:rsidR="004C45DC" w:rsidRDefault="004C45DC" w:rsidP="004B26D4">
            <w:pPr>
              <w:jc w:val="center"/>
              <w:rPr>
                <w:lang w:val="en-GB" w:eastAsia="zh-CN"/>
              </w:rPr>
            </w:pPr>
            <w:r>
              <w:rPr>
                <w:lang w:val="en-GB" w:eastAsia="zh-CN"/>
              </w:rPr>
              <w:t>HPBW (Az, El)</w:t>
            </w:r>
          </w:p>
        </w:tc>
        <w:tc>
          <w:tcPr>
            <w:tcW w:w="1879" w:type="dxa"/>
          </w:tcPr>
          <w:p w14:paraId="72D63C04" w14:textId="049AD116" w:rsidR="004C45DC" w:rsidRDefault="004C45DC" w:rsidP="004B26D4">
            <w:pPr>
              <w:jc w:val="center"/>
              <w:rPr>
                <w:lang w:val="en-GB" w:eastAsia="zh-CN"/>
              </w:rPr>
            </w:pPr>
            <w:r>
              <w:rPr>
                <w:lang w:val="en-GB" w:eastAsia="zh-CN"/>
              </w:rPr>
              <w:t xml:space="preserve">(3.89, 3.89) </w:t>
            </w:r>
            <w:r>
              <w:rPr>
                <w:rFonts w:cstheme="minorHAnsi"/>
                <w:lang w:val="en-GB" w:eastAsia="zh-CN"/>
              </w:rPr>
              <w:t>°</w:t>
            </w:r>
          </w:p>
        </w:tc>
        <w:tc>
          <w:tcPr>
            <w:tcW w:w="1879" w:type="dxa"/>
          </w:tcPr>
          <w:p w14:paraId="1FC947EA" w14:textId="13B7ADE8" w:rsidR="004C45DC" w:rsidRDefault="004C45DC" w:rsidP="004B26D4">
            <w:pPr>
              <w:jc w:val="center"/>
              <w:rPr>
                <w:lang w:val="en-GB" w:eastAsia="zh-CN"/>
              </w:rPr>
            </w:pPr>
            <w:r>
              <w:rPr>
                <w:lang w:val="en-GB" w:eastAsia="zh-CN"/>
              </w:rPr>
              <w:t xml:space="preserve">(3.89, 3.89) </w:t>
            </w:r>
            <w:r>
              <w:rPr>
                <w:rFonts w:cstheme="minorHAnsi"/>
                <w:lang w:val="en-GB" w:eastAsia="zh-CN"/>
              </w:rPr>
              <w:t>°</w:t>
            </w:r>
          </w:p>
        </w:tc>
        <w:tc>
          <w:tcPr>
            <w:tcW w:w="1879" w:type="dxa"/>
          </w:tcPr>
          <w:p w14:paraId="07D89A21" w14:textId="756ECA1E" w:rsidR="004C45DC" w:rsidRDefault="004C45DC" w:rsidP="004B26D4">
            <w:pPr>
              <w:jc w:val="center"/>
              <w:rPr>
                <w:lang w:val="en-GB" w:eastAsia="zh-CN"/>
              </w:rPr>
            </w:pPr>
            <w:r>
              <w:rPr>
                <w:lang w:val="en-GB" w:eastAsia="zh-CN"/>
              </w:rPr>
              <w:t xml:space="preserve">(6.33, 4.47) </w:t>
            </w:r>
            <w:r>
              <w:rPr>
                <w:rFonts w:cstheme="minorHAnsi"/>
                <w:lang w:val="en-GB" w:eastAsia="zh-CN"/>
              </w:rPr>
              <w:t>°</w:t>
            </w:r>
          </w:p>
        </w:tc>
        <w:tc>
          <w:tcPr>
            <w:tcW w:w="1879" w:type="dxa"/>
          </w:tcPr>
          <w:p w14:paraId="1B9D875B" w14:textId="622B3BA6" w:rsidR="004C45DC" w:rsidRDefault="004C45DC" w:rsidP="004B26D4">
            <w:pPr>
              <w:jc w:val="center"/>
              <w:rPr>
                <w:lang w:val="en-GB" w:eastAsia="zh-CN"/>
              </w:rPr>
            </w:pPr>
            <w:r>
              <w:rPr>
                <w:lang w:val="en-GB" w:eastAsia="zh-CN"/>
              </w:rPr>
              <w:t xml:space="preserve">(6.33, 4.47) </w:t>
            </w:r>
            <w:r>
              <w:rPr>
                <w:rFonts w:cstheme="minorHAnsi"/>
                <w:lang w:val="en-GB" w:eastAsia="zh-CN"/>
              </w:rPr>
              <w:t>°</w:t>
            </w:r>
          </w:p>
        </w:tc>
      </w:tr>
    </w:tbl>
    <w:p w14:paraId="52804A3D" w14:textId="77777777" w:rsidR="00381647" w:rsidRPr="004B26D4" w:rsidRDefault="00381647" w:rsidP="004B26D4">
      <w:pPr>
        <w:rPr>
          <w:lang w:val="en-GB" w:eastAsia="zh-CN"/>
        </w:rPr>
      </w:pPr>
    </w:p>
    <w:p w14:paraId="43F4450D" w14:textId="77777777" w:rsidR="008D3DE2" w:rsidRDefault="008D3DE2">
      <w:pPr>
        <w:spacing w:after="200" w:line="276" w:lineRule="auto"/>
        <w:rPr>
          <w:rFonts w:ascii="Arial" w:eastAsia="Times New Roman" w:hAnsi="Arial" w:cs="Arial"/>
          <w:sz w:val="36"/>
          <w:szCs w:val="36"/>
          <w:lang w:val="en-GB" w:eastAsia="zh-CN"/>
        </w:rPr>
      </w:pPr>
      <w:r>
        <w:br w:type="page"/>
      </w:r>
    </w:p>
    <w:p w14:paraId="2883381A" w14:textId="5A63DBCE" w:rsidR="00694651" w:rsidRDefault="00694651" w:rsidP="00694651">
      <w:pPr>
        <w:pStyle w:val="Heading1"/>
      </w:pPr>
      <w:r>
        <w:lastRenderedPageBreak/>
        <w:t>Conclusions</w:t>
      </w:r>
    </w:p>
    <w:p w14:paraId="36A27FDE" w14:textId="6C5E9FFC" w:rsidR="00E82CDC" w:rsidRPr="00E82CDC" w:rsidRDefault="00E82CDC" w:rsidP="00E82CDC">
      <w:pPr>
        <w:spacing w:after="0" w:line="240" w:lineRule="auto"/>
        <w:jc w:val="both"/>
        <w:rPr>
          <w:rFonts w:ascii="Times New Roman" w:eastAsia="Times New Roman" w:hAnsi="Times New Roman" w:cs="Times New Roman"/>
          <w:szCs w:val="24"/>
        </w:rPr>
      </w:pPr>
      <w:r w:rsidRPr="00E82CDC">
        <w:rPr>
          <w:rFonts w:ascii="Times New Roman" w:eastAsia="Times New Roman" w:hAnsi="Times New Roman" w:cs="Times New Roman"/>
          <w:szCs w:val="24"/>
        </w:rPr>
        <w:t xml:space="preserve">In this contribution, </w:t>
      </w:r>
      <w:r>
        <w:rPr>
          <w:rFonts w:ascii="Times New Roman" w:eastAsia="Times New Roman" w:hAnsi="Times New Roman" w:cs="Times New Roman"/>
          <w:szCs w:val="24"/>
        </w:rPr>
        <w:t xml:space="preserve">the S-band satellite phased-array </w:t>
      </w:r>
      <w:r w:rsidRPr="00E82CDC">
        <w:rPr>
          <w:rFonts w:ascii="Times New Roman" w:eastAsia="Times New Roman" w:hAnsi="Times New Roman" w:cs="Times New Roman"/>
          <w:szCs w:val="24"/>
        </w:rPr>
        <w:t>antenna model</w:t>
      </w:r>
      <w:r>
        <w:rPr>
          <w:rFonts w:ascii="Times New Roman" w:eastAsia="Times New Roman" w:hAnsi="Times New Roman" w:cs="Times New Roman"/>
          <w:szCs w:val="24"/>
        </w:rPr>
        <w:t xml:space="preserve"> characteristics have been</w:t>
      </w:r>
      <w:r w:rsidRPr="00E82CDC">
        <w:rPr>
          <w:rFonts w:ascii="Times New Roman" w:eastAsia="Times New Roman" w:hAnsi="Times New Roman" w:cs="Times New Roman"/>
          <w:szCs w:val="24"/>
        </w:rPr>
        <w:t xml:space="preserve"> discussed with the following observations and proposals:</w:t>
      </w:r>
    </w:p>
    <w:p w14:paraId="35327FBE" w14:textId="77777777" w:rsidR="00E82CDC" w:rsidRPr="004E1022" w:rsidRDefault="00E82CDC" w:rsidP="00E82CDC">
      <w:pPr>
        <w:spacing w:after="0" w:line="240" w:lineRule="auto"/>
        <w:jc w:val="both"/>
        <w:rPr>
          <w:rFonts w:ascii="Times New Roman" w:eastAsia="Times New Roman" w:hAnsi="Times New Roman" w:cs="Times New Roman"/>
          <w:b/>
          <w:bCs/>
          <w:szCs w:val="24"/>
        </w:rPr>
      </w:pPr>
    </w:p>
    <w:p w14:paraId="098A6141" w14:textId="5D6453D5" w:rsidR="00B14BBB" w:rsidRDefault="00E82CDC" w:rsidP="00E82CDC">
      <w:pPr>
        <w:spacing w:after="0" w:line="240" w:lineRule="auto"/>
        <w:jc w:val="both"/>
        <w:rPr>
          <w:rFonts w:ascii="Times New Roman" w:eastAsia="Times New Roman" w:hAnsi="Times New Roman" w:cs="Times New Roman"/>
          <w:b/>
          <w:bCs/>
          <w:szCs w:val="24"/>
        </w:rPr>
      </w:pPr>
      <w:r w:rsidRPr="00E82CDC">
        <w:rPr>
          <w:rFonts w:ascii="Times New Roman" w:eastAsia="Times New Roman" w:hAnsi="Times New Roman" w:cs="Times New Roman"/>
          <w:b/>
          <w:bCs/>
          <w:szCs w:val="24"/>
        </w:rPr>
        <w:t>Proposal 1:</w:t>
      </w:r>
      <w:r>
        <w:rPr>
          <w:rFonts w:ascii="Times New Roman" w:eastAsia="Times New Roman" w:hAnsi="Times New Roman" w:cs="Times New Roman"/>
          <w:b/>
          <w:bCs/>
          <w:szCs w:val="24"/>
        </w:rPr>
        <w:t xml:space="preserve"> The horizontal/vertical 3 dB beam width of each single radiating element of the satellite antenna should be 126 degrees.</w:t>
      </w:r>
    </w:p>
    <w:p w14:paraId="62CD1E64" w14:textId="77777777" w:rsidR="002A5B83" w:rsidRDefault="002A5B83" w:rsidP="00E82CDC">
      <w:pPr>
        <w:spacing w:after="0" w:line="240" w:lineRule="auto"/>
        <w:jc w:val="both"/>
        <w:rPr>
          <w:rFonts w:ascii="Times New Roman" w:eastAsia="Times New Roman" w:hAnsi="Times New Roman" w:cs="Times New Roman"/>
          <w:b/>
          <w:bCs/>
          <w:szCs w:val="24"/>
        </w:rPr>
      </w:pPr>
    </w:p>
    <w:p w14:paraId="70BF050C" w14:textId="77777777" w:rsidR="002A5B83" w:rsidRPr="002A5B83" w:rsidRDefault="002A5B83" w:rsidP="002A5B83">
      <w:pPr>
        <w:spacing w:after="0" w:line="240" w:lineRule="auto"/>
        <w:jc w:val="both"/>
        <w:rPr>
          <w:rFonts w:ascii="Times New Roman" w:eastAsia="Times New Roman" w:hAnsi="Times New Roman" w:cs="Times New Roman"/>
          <w:b/>
          <w:bCs/>
          <w:szCs w:val="24"/>
        </w:rPr>
      </w:pPr>
      <w:r w:rsidRPr="002A5B83">
        <w:rPr>
          <w:rFonts w:ascii="Times New Roman" w:eastAsia="Times New Roman" w:hAnsi="Times New Roman" w:cs="Times New Roman"/>
          <w:b/>
          <w:bCs/>
          <w:szCs w:val="24"/>
        </w:rPr>
        <w:t xml:space="preserve">Observation 1: </w:t>
      </w:r>
      <w:r>
        <w:rPr>
          <w:rFonts w:ascii="Times New Roman" w:eastAsia="Times New Roman" w:hAnsi="Times New Roman" w:cs="Times New Roman"/>
          <w:b/>
          <w:bCs/>
          <w:szCs w:val="24"/>
        </w:rPr>
        <w:t xml:space="preserve">The current set-up with the element spacing of </w:t>
      </w:r>
      <w:r w:rsidRPr="002A5B83">
        <w:rPr>
          <w:rFonts w:ascii="Times New Roman" w:eastAsia="Times New Roman" w:hAnsi="Times New Roman" w:cs="Times New Roman"/>
          <w:b/>
          <w:bCs/>
          <w:i/>
          <w:iCs/>
          <w:szCs w:val="24"/>
        </w:rPr>
        <w:t>d</w:t>
      </w:r>
      <w:r w:rsidRPr="002A5B83">
        <w:rPr>
          <w:rFonts w:ascii="Times New Roman" w:eastAsia="Times New Roman" w:hAnsi="Times New Roman" w:cs="Times New Roman"/>
          <w:b/>
          <w:bCs/>
          <w:szCs w:val="24"/>
        </w:rPr>
        <w:t>=0.667</w:t>
      </w:r>
      <w:r w:rsidRPr="002A5B83">
        <w:rPr>
          <w:rFonts w:ascii="Symbol" w:eastAsia="Times New Roman" w:hAnsi="Symbol" w:cs="Times New Roman"/>
          <w:b/>
          <w:bCs/>
          <w:szCs w:val="24"/>
        </w:rPr>
        <w:t>l</w:t>
      </w:r>
      <w:r>
        <w:rPr>
          <w:rFonts w:ascii="Times New Roman" w:eastAsia="Times New Roman" w:hAnsi="Times New Roman" w:cs="Times New Roman"/>
          <w:b/>
          <w:bCs/>
          <w:szCs w:val="24"/>
        </w:rPr>
        <w:t xml:space="preserve"> and 400 elements is very sub-optimal for the satellite phased-array antenna.</w:t>
      </w:r>
    </w:p>
    <w:p w14:paraId="7DEC63D6" w14:textId="77777777" w:rsidR="002A5B83" w:rsidRDefault="002A5B83" w:rsidP="00E82CDC">
      <w:pPr>
        <w:spacing w:after="0" w:line="240" w:lineRule="auto"/>
        <w:jc w:val="both"/>
        <w:rPr>
          <w:rFonts w:ascii="Times New Roman" w:eastAsia="Times New Roman" w:hAnsi="Times New Roman" w:cs="Times New Roman"/>
          <w:b/>
          <w:bCs/>
          <w:szCs w:val="24"/>
        </w:rPr>
      </w:pPr>
    </w:p>
    <w:p w14:paraId="6D87C69D" w14:textId="77777777" w:rsidR="008D3DE2" w:rsidRPr="002A5B83" w:rsidRDefault="008D3DE2" w:rsidP="008D3DE2">
      <w:pPr>
        <w:spacing w:after="0" w:line="240" w:lineRule="auto"/>
        <w:jc w:val="both"/>
        <w:rPr>
          <w:rFonts w:ascii="Times New Roman" w:eastAsia="Times New Roman" w:hAnsi="Times New Roman" w:cs="Times New Roman"/>
          <w:b/>
          <w:bCs/>
          <w:szCs w:val="24"/>
        </w:rPr>
      </w:pPr>
      <w:r w:rsidRPr="002A5B83">
        <w:rPr>
          <w:rFonts w:ascii="Times New Roman" w:eastAsia="Times New Roman" w:hAnsi="Times New Roman" w:cs="Times New Roman"/>
          <w:b/>
          <w:bCs/>
          <w:szCs w:val="24"/>
        </w:rPr>
        <w:t xml:space="preserve">Observation </w:t>
      </w:r>
      <w:r>
        <w:rPr>
          <w:rFonts w:ascii="Times New Roman" w:eastAsia="Times New Roman" w:hAnsi="Times New Roman" w:cs="Times New Roman"/>
          <w:b/>
          <w:bCs/>
          <w:szCs w:val="24"/>
        </w:rPr>
        <w:t>2</w:t>
      </w:r>
      <w:r w:rsidRPr="002A5B83">
        <w:rPr>
          <w:rFonts w:ascii="Times New Roman" w:eastAsia="Times New Roman" w:hAnsi="Times New Roman" w:cs="Times New Roman"/>
          <w:b/>
          <w:bCs/>
          <w:szCs w:val="24"/>
        </w:rPr>
        <w:t xml:space="preserve">: </w:t>
      </w:r>
      <w:r>
        <w:rPr>
          <w:rFonts w:ascii="Times New Roman" w:eastAsia="Times New Roman" w:hAnsi="Times New Roman" w:cs="Times New Roman"/>
          <w:b/>
          <w:bCs/>
          <w:szCs w:val="24"/>
        </w:rPr>
        <w:t xml:space="preserve">The element spacing of </w:t>
      </w:r>
      <w:r w:rsidRPr="002A5B83">
        <w:rPr>
          <w:rFonts w:ascii="Times New Roman" w:eastAsia="Times New Roman" w:hAnsi="Times New Roman" w:cs="Times New Roman"/>
          <w:b/>
          <w:bCs/>
          <w:i/>
          <w:iCs/>
          <w:szCs w:val="24"/>
        </w:rPr>
        <w:t>d</w:t>
      </w:r>
      <w:r>
        <w:rPr>
          <w:rFonts w:ascii="Times New Roman" w:eastAsia="Times New Roman" w:hAnsi="Times New Roman" w:cs="Times New Roman"/>
          <w:b/>
          <w:bCs/>
          <w:szCs w:val="24"/>
        </w:rPr>
        <w:t>≤</w:t>
      </w:r>
      <w:r w:rsidRPr="008D3DE2">
        <w:rPr>
          <w:rFonts w:ascii="Times New Roman" w:eastAsia="Times New Roman" w:hAnsi="Times New Roman" w:cs="Times New Roman"/>
          <w:b/>
          <w:bCs/>
          <w:szCs w:val="24"/>
        </w:rPr>
        <w:t>0.5583</w:t>
      </w:r>
      <w:r w:rsidRPr="002A5B83">
        <w:rPr>
          <w:rFonts w:ascii="Symbol" w:eastAsia="Times New Roman" w:hAnsi="Symbol" w:cs="Times New Roman"/>
          <w:b/>
          <w:bCs/>
          <w:szCs w:val="24"/>
        </w:rPr>
        <w:t>l</w:t>
      </w:r>
      <w:r>
        <w:rPr>
          <w:rFonts w:ascii="Times New Roman" w:eastAsia="Times New Roman" w:hAnsi="Times New Roman" w:cs="Times New Roman"/>
          <w:b/>
          <w:bCs/>
          <w:szCs w:val="24"/>
        </w:rPr>
        <w:t xml:space="preserve"> is needed for ensuring grating lobes outside the operational field of view.</w:t>
      </w:r>
    </w:p>
    <w:p w14:paraId="4788FE12" w14:textId="77777777" w:rsidR="008D3DE2" w:rsidRDefault="008D3DE2" w:rsidP="00E82CDC">
      <w:pPr>
        <w:spacing w:after="0" w:line="240" w:lineRule="auto"/>
        <w:jc w:val="both"/>
        <w:rPr>
          <w:rFonts w:ascii="Times New Roman" w:eastAsia="Times New Roman" w:hAnsi="Times New Roman" w:cs="Times New Roman"/>
          <w:b/>
          <w:bCs/>
          <w:szCs w:val="24"/>
        </w:rPr>
      </w:pPr>
    </w:p>
    <w:p w14:paraId="5B03EDCA" w14:textId="77777777" w:rsidR="00E464E7" w:rsidRDefault="00E464E7" w:rsidP="00E464E7">
      <w:pPr>
        <w:spacing w:after="0" w:line="240" w:lineRule="auto"/>
        <w:jc w:val="both"/>
        <w:rPr>
          <w:rFonts w:ascii="Times New Roman" w:eastAsia="Times New Roman" w:hAnsi="Times New Roman" w:cs="Times New Roman"/>
          <w:b/>
          <w:bCs/>
          <w:szCs w:val="24"/>
        </w:rPr>
      </w:pPr>
      <w:r w:rsidRPr="00D25ADE">
        <w:rPr>
          <w:rFonts w:ascii="Times New Roman" w:eastAsia="Times New Roman" w:hAnsi="Times New Roman" w:cs="Times New Roman"/>
          <w:b/>
          <w:bCs/>
          <w:szCs w:val="24"/>
        </w:rPr>
        <w:t xml:space="preserve">Proposal 2: </w:t>
      </w:r>
      <w:r>
        <w:rPr>
          <w:rFonts w:ascii="Times New Roman" w:eastAsia="Times New Roman" w:hAnsi="Times New Roman" w:cs="Times New Roman"/>
          <w:b/>
          <w:bCs/>
          <w:szCs w:val="24"/>
        </w:rPr>
        <w:t>The number of satellite antenna elements shall be 676 (</w:t>
      </w:r>
      <w:r w:rsidRPr="00D25ADE">
        <w:rPr>
          <w:rFonts w:ascii="Times New Roman" w:eastAsia="Times New Roman" w:hAnsi="Times New Roman" w:cs="Times New Roman"/>
          <w:b/>
          <w:bCs/>
          <w:szCs w:val="24"/>
        </w:rPr>
        <w:t xml:space="preserve">26 × 26 elements) and </w:t>
      </w:r>
      <w:r>
        <w:rPr>
          <w:rFonts w:ascii="Times New Roman" w:eastAsia="Times New Roman" w:hAnsi="Times New Roman" w:cs="Times New Roman"/>
          <w:b/>
          <w:bCs/>
          <w:szCs w:val="24"/>
        </w:rPr>
        <w:t xml:space="preserve">assuming the element spacing </w:t>
      </w:r>
      <w:r w:rsidRPr="00D25ADE">
        <w:rPr>
          <w:rFonts w:ascii="Times New Roman" w:eastAsia="Times New Roman" w:hAnsi="Times New Roman" w:cs="Times New Roman"/>
          <w:b/>
          <w:bCs/>
          <w:i/>
          <w:iCs/>
          <w:szCs w:val="24"/>
        </w:rPr>
        <w:t>d=0.5</w:t>
      </w:r>
      <w:r w:rsidRPr="00D25ADE">
        <w:rPr>
          <w:rFonts w:ascii="Symbol" w:eastAsia="Times New Roman" w:hAnsi="Symbol" w:cs="Times New Roman"/>
          <w:b/>
          <w:bCs/>
          <w:i/>
          <w:iCs/>
          <w:szCs w:val="24"/>
        </w:rPr>
        <w:t>l</w:t>
      </w:r>
      <w:r w:rsidRPr="00D25ADE">
        <w:rPr>
          <w:rFonts w:ascii="Times New Roman" w:eastAsia="Times New Roman" w:hAnsi="Times New Roman" w:cs="Times New Roman"/>
          <w:b/>
          <w:bCs/>
          <w:szCs w:val="24"/>
        </w:rPr>
        <w:t>.</w:t>
      </w:r>
    </w:p>
    <w:p w14:paraId="40C6488E" w14:textId="77777777" w:rsidR="00E464E7" w:rsidRPr="00E464E7" w:rsidRDefault="00E464E7" w:rsidP="00E464E7">
      <w:pPr>
        <w:spacing w:after="0" w:line="240" w:lineRule="auto"/>
        <w:jc w:val="both"/>
        <w:rPr>
          <w:rFonts w:ascii="Times New Roman" w:eastAsia="Times New Roman" w:hAnsi="Times New Roman" w:cs="Times New Roman"/>
          <w:szCs w:val="24"/>
        </w:rPr>
      </w:pPr>
    </w:p>
    <w:p w14:paraId="11DA5830" w14:textId="77777777" w:rsidR="00E464E7" w:rsidRDefault="00E464E7" w:rsidP="00E464E7">
      <w:pPr>
        <w:spacing w:after="0" w:line="240" w:lineRule="auto"/>
        <w:jc w:val="both"/>
        <w:rPr>
          <w:rFonts w:ascii="Times New Roman" w:eastAsia="Times New Roman" w:hAnsi="Times New Roman" w:cs="Times New Roman"/>
          <w:b/>
          <w:bCs/>
          <w:szCs w:val="24"/>
        </w:rPr>
      </w:pPr>
      <w:r>
        <w:rPr>
          <w:rFonts w:ascii="Times New Roman" w:eastAsia="Times New Roman" w:hAnsi="Times New Roman" w:cs="Times New Roman"/>
          <w:b/>
          <w:bCs/>
          <w:szCs w:val="24"/>
        </w:rPr>
        <w:t xml:space="preserve">Proposal 3: The steering loss at </w:t>
      </w:r>
      <w:r w:rsidRPr="00D25ADE">
        <w:rPr>
          <w:rFonts w:ascii="Times New Roman" w:eastAsia="Times New Roman" w:hAnsi="Times New Roman" w:cs="Times New Roman"/>
          <w:b/>
          <w:bCs/>
          <w:szCs w:val="24"/>
        </w:rPr>
        <w:t>30° user elevation angle</w:t>
      </w:r>
      <w:r>
        <w:rPr>
          <w:rFonts w:ascii="Times New Roman" w:eastAsia="Times New Roman" w:hAnsi="Times New Roman" w:cs="Times New Roman"/>
          <w:b/>
          <w:bCs/>
          <w:szCs w:val="24"/>
        </w:rPr>
        <w:t xml:space="preserve"> shall be</w:t>
      </w:r>
      <w:r w:rsidRPr="00D25ADE">
        <w:rPr>
          <w:rFonts w:ascii="Times New Roman" w:eastAsia="Times New Roman" w:hAnsi="Times New Roman" w:cs="Times New Roman"/>
          <w:b/>
          <w:bCs/>
          <w:szCs w:val="24"/>
        </w:rPr>
        <w:t xml:space="preserve"> 2.5 </w:t>
      </w:r>
      <w:proofErr w:type="spellStart"/>
      <w:r w:rsidRPr="00D25ADE">
        <w:rPr>
          <w:rFonts w:ascii="Times New Roman" w:eastAsia="Times New Roman" w:hAnsi="Times New Roman" w:cs="Times New Roman"/>
          <w:b/>
          <w:bCs/>
          <w:szCs w:val="24"/>
        </w:rPr>
        <w:t>dB</w:t>
      </w:r>
      <w:r>
        <w:rPr>
          <w:rFonts w:ascii="Times New Roman" w:eastAsia="Times New Roman" w:hAnsi="Times New Roman" w:cs="Times New Roman"/>
          <w:b/>
          <w:bCs/>
          <w:szCs w:val="24"/>
        </w:rPr>
        <w:t>.</w:t>
      </w:r>
      <w:proofErr w:type="spellEnd"/>
    </w:p>
    <w:p w14:paraId="0075F2CC" w14:textId="77777777" w:rsidR="00E464E7" w:rsidRDefault="00E464E7" w:rsidP="00E464E7">
      <w:pPr>
        <w:spacing w:after="0" w:line="240" w:lineRule="auto"/>
        <w:jc w:val="both"/>
        <w:rPr>
          <w:rFonts w:ascii="Times New Roman" w:eastAsia="Times New Roman" w:hAnsi="Times New Roman" w:cs="Times New Roman"/>
          <w:szCs w:val="24"/>
        </w:rPr>
      </w:pPr>
    </w:p>
    <w:p w14:paraId="2D31A164" w14:textId="1D4FF207" w:rsidR="00021C81" w:rsidRDefault="00021C81" w:rsidP="00021C81">
      <w:pPr>
        <w:pStyle w:val="Heading1"/>
      </w:pPr>
      <w:r>
        <w:t>References</w:t>
      </w:r>
    </w:p>
    <w:p w14:paraId="1F89BEEF" w14:textId="063AC5E6" w:rsidR="00D17B51" w:rsidRDefault="005100AE" w:rsidP="005100AE">
      <w:pPr>
        <w:spacing w:after="0" w:line="240" w:lineRule="auto"/>
        <w:jc w:val="both"/>
        <w:rPr>
          <w:rFonts w:ascii="Times New Roman" w:eastAsia="Times New Roman" w:hAnsi="Times New Roman" w:cs="Times New Roman"/>
          <w:szCs w:val="24"/>
        </w:rPr>
      </w:pPr>
      <w:r w:rsidRPr="004B26D4">
        <w:rPr>
          <w:rFonts w:ascii="Times New Roman" w:eastAsia="Times New Roman" w:hAnsi="Times New Roman" w:cs="Times New Roman"/>
          <w:szCs w:val="24"/>
        </w:rPr>
        <w:t xml:space="preserve">[1] </w:t>
      </w:r>
      <w:r w:rsidRPr="005100AE">
        <w:rPr>
          <w:rFonts w:ascii="Times New Roman" w:eastAsia="Times New Roman" w:hAnsi="Times New Roman" w:cs="Times New Roman"/>
          <w:szCs w:val="24"/>
        </w:rPr>
        <w:t>C. A. Balanis</w:t>
      </w:r>
      <w:r>
        <w:rPr>
          <w:rFonts w:ascii="Times New Roman" w:eastAsia="Times New Roman" w:hAnsi="Times New Roman" w:cs="Times New Roman"/>
          <w:szCs w:val="24"/>
        </w:rPr>
        <w:t>, “Chapter 2: Fundamental parameters of antennas”</w:t>
      </w:r>
      <w:r w:rsidRPr="005100AE">
        <w:rPr>
          <w:rFonts w:ascii="Times New Roman" w:eastAsia="Times New Roman" w:hAnsi="Times New Roman" w:cs="Times New Roman"/>
          <w:szCs w:val="24"/>
        </w:rPr>
        <w:t xml:space="preserve">, </w:t>
      </w:r>
      <w:r>
        <w:rPr>
          <w:rFonts w:ascii="Times New Roman" w:eastAsia="Times New Roman" w:hAnsi="Times New Roman" w:cs="Times New Roman"/>
          <w:szCs w:val="24"/>
        </w:rPr>
        <w:t xml:space="preserve">in </w:t>
      </w:r>
      <w:r w:rsidRPr="004B26D4">
        <w:rPr>
          <w:rFonts w:ascii="Times New Roman" w:eastAsia="Times New Roman" w:hAnsi="Times New Roman" w:cs="Times New Roman"/>
          <w:i/>
          <w:iCs/>
          <w:szCs w:val="24"/>
        </w:rPr>
        <w:t>Antenna Theory: Analysis and Design</w:t>
      </w:r>
      <w:r w:rsidRPr="005100AE">
        <w:rPr>
          <w:rFonts w:ascii="Times New Roman" w:eastAsia="Times New Roman" w:hAnsi="Times New Roman" w:cs="Times New Roman"/>
          <w:szCs w:val="24"/>
        </w:rPr>
        <w:t>, 3rd ed. Wiley &amp; Sons,</w:t>
      </w:r>
      <w:r>
        <w:rPr>
          <w:rFonts w:ascii="Times New Roman" w:eastAsia="Times New Roman" w:hAnsi="Times New Roman" w:cs="Times New Roman"/>
          <w:szCs w:val="24"/>
        </w:rPr>
        <w:t xml:space="preserve"> </w:t>
      </w:r>
      <w:r w:rsidRPr="005100AE">
        <w:rPr>
          <w:rFonts w:ascii="Times New Roman" w:eastAsia="Times New Roman" w:hAnsi="Times New Roman" w:cs="Times New Roman"/>
          <w:szCs w:val="24"/>
        </w:rPr>
        <w:t>2015.</w:t>
      </w:r>
    </w:p>
    <w:p w14:paraId="1240003E" w14:textId="77777777" w:rsidR="000F1B8A" w:rsidRDefault="000F1B8A" w:rsidP="005100AE">
      <w:pPr>
        <w:spacing w:after="0" w:line="240" w:lineRule="auto"/>
        <w:jc w:val="both"/>
        <w:rPr>
          <w:rFonts w:ascii="Times New Roman" w:eastAsia="Times New Roman" w:hAnsi="Times New Roman" w:cs="Times New Roman"/>
          <w:szCs w:val="24"/>
        </w:rPr>
      </w:pPr>
    </w:p>
    <w:p w14:paraId="3EB41056" w14:textId="40AF0823" w:rsidR="000F1B8A" w:rsidRDefault="000F1B8A" w:rsidP="005100AE">
      <w:pPr>
        <w:spacing w:after="0" w:line="240" w:lineRule="auto"/>
        <w:jc w:val="both"/>
        <w:rPr>
          <w:rFonts w:ascii="Times New Roman" w:eastAsia="Times New Roman" w:hAnsi="Times New Roman" w:cs="Times New Roman"/>
          <w:szCs w:val="24"/>
        </w:rPr>
      </w:pPr>
      <w:r>
        <w:rPr>
          <w:rFonts w:ascii="Times New Roman" w:eastAsia="Times New Roman" w:hAnsi="Times New Roman" w:cs="Times New Roman"/>
          <w:szCs w:val="24"/>
        </w:rPr>
        <w:t xml:space="preserve">[2] TICRA, “Chapter 4: Analysis methods”, in </w:t>
      </w:r>
      <w:r w:rsidRPr="004B26D4">
        <w:rPr>
          <w:rFonts w:ascii="Times New Roman" w:eastAsia="Times New Roman" w:hAnsi="Times New Roman" w:cs="Times New Roman"/>
          <w:i/>
          <w:iCs/>
          <w:szCs w:val="24"/>
        </w:rPr>
        <w:t>TICRA Tools User’s Manual</w:t>
      </w:r>
      <w:r>
        <w:rPr>
          <w:rFonts w:ascii="Times New Roman" w:eastAsia="Times New Roman" w:hAnsi="Times New Roman" w:cs="Times New Roman"/>
          <w:szCs w:val="24"/>
        </w:rPr>
        <w:t>, 2002-2023.</w:t>
      </w:r>
    </w:p>
    <w:p w14:paraId="56F2199C" w14:textId="77777777" w:rsidR="00E90295" w:rsidRDefault="00E90295" w:rsidP="005100AE">
      <w:pPr>
        <w:spacing w:after="0" w:line="240" w:lineRule="auto"/>
        <w:jc w:val="both"/>
        <w:rPr>
          <w:rFonts w:ascii="Times New Roman" w:eastAsia="Times New Roman" w:hAnsi="Times New Roman" w:cs="Times New Roman"/>
          <w:szCs w:val="24"/>
        </w:rPr>
      </w:pPr>
    </w:p>
    <w:p w14:paraId="16321BAE" w14:textId="25511791" w:rsidR="00E90295" w:rsidRDefault="00E90295" w:rsidP="005100AE">
      <w:pPr>
        <w:spacing w:after="0" w:line="240" w:lineRule="auto"/>
        <w:jc w:val="both"/>
        <w:rPr>
          <w:rFonts w:ascii="Times New Roman" w:eastAsia="Times New Roman" w:hAnsi="Times New Roman" w:cs="Times New Roman"/>
          <w:szCs w:val="24"/>
        </w:rPr>
      </w:pPr>
      <w:r>
        <w:rPr>
          <w:rFonts w:ascii="Times New Roman" w:eastAsia="Times New Roman" w:hAnsi="Times New Roman" w:cs="Times New Roman"/>
          <w:szCs w:val="24"/>
        </w:rPr>
        <w:t xml:space="preserve">[3] </w:t>
      </w:r>
      <w:hyperlink r:id="rId14" w:history="1">
        <w:r w:rsidRPr="00767186">
          <w:rPr>
            <w:rStyle w:val="Hyperlink"/>
            <w:rFonts w:ascii="Times New Roman" w:eastAsia="Times New Roman" w:hAnsi="Times New Roman" w:cs="Times New Roman"/>
            <w:szCs w:val="24"/>
          </w:rPr>
          <w:t>https://en.wikipedia.org/wiki/Gaussian_beam</w:t>
        </w:r>
      </w:hyperlink>
      <w:r w:rsidR="005E278A">
        <w:rPr>
          <w:rFonts w:ascii="Times New Roman" w:eastAsia="Times New Roman" w:hAnsi="Times New Roman" w:cs="Times New Roman"/>
          <w:szCs w:val="24"/>
        </w:rPr>
        <w:t>.</w:t>
      </w:r>
    </w:p>
    <w:p w14:paraId="1340C58E" w14:textId="77777777" w:rsidR="005E278A" w:rsidRDefault="005E278A" w:rsidP="005100AE">
      <w:pPr>
        <w:spacing w:after="0" w:line="240" w:lineRule="auto"/>
        <w:jc w:val="both"/>
        <w:rPr>
          <w:rFonts w:ascii="Times New Roman" w:eastAsia="Times New Roman" w:hAnsi="Times New Roman" w:cs="Times New Roman"/>
          <w:szCs w:val="24"/>
        </w:rPr>
      </w:pPr>
    </w:p>
    <w:p w14:paraId="5EF1BD8F" w14:textId="5EBB21E4" w:rsidR="005E278A" w:rsidRDefault="005E278A" w:rsidP="005100AE">
      <w:pPr>
        <w:spacing w:after="0" w:line="240" w:lineRule="auto"/>
        <w:jc w:val="both"/>
        <w:rPr>
          <w:rFonts w:ascii="Times New Roman" w:eastAsia="Times New Roman" w:hAnsi="Times New Roman" w:cs="Times New Roman"/>
          <w:szCs w:val="24"/>
        </w:rPr>
      </w:pPr>
      <w:r>
        <w:rPr>
          <w:rFonts w:ascii="Times New Roman" w:eastAsia="Times New Roman" w:hAnsi="Times New Roman" w:cs="Times New Roman"/>
          <w:szCs w:val="24"/>
        </w:rPr>
        <w:t xml:space="preserve">[4] R. J. Mailloux, “Chapter 1: Phased arrays in radar and communication systems”, in </w:t>
      </w:r>
      <w:r w:rsidRPr="004B26D4">
        <w:rPr>
          <w:rFonts w:ascii="Times New Roman" w:eastAsia="Times New Roman" w:hAnsi="Times New Roman" w:cs="Times New Roman"/>
          <w:i/>
          <w:iCs/>
          <w:szCs w:val="24"/>
        </w:rPr>
        <w:t>Phased Array Antenna Handbook</w:t>
      </w:r>
      <w:r>
        <w:rPr>
          <w:rFonts w:ascii="Times New Roman" w:eastAsia="Times New Roman" w:hAnsi="Times New Roman" w:cs="Times New Roman"/>
          <w:szCs w:val="24"/>
        </w:rPr>
        <w:t>, 3rd ed. Artech House.</w:t>
      </w:r>
    </w:p>
    <w:p w14:paraId="7FD051E5" w14:textId="77777777" w:rsidR="008878EF" w:rsidRDefault="008878EF" w:rsidP="005100AE">
      <w:pPr>
        <w:spacing w:after="0" w:line="240" w:lineRule="auto"/>
        <w:jc w:val="both"/>
        <w:rPr>
          <w:rFonts w:ascii="Times New Roman" w:eastAsia="Times New Roman" w:hAnsi="Times New Roman" w:cs="Times New Roman"/>
          <w:szCs w:val="24"/>
        </w:rPr>
      </w:pPr>
    </w:p>
    <w:p w14:paraId="204EB124" w14:textId="22CB35BC" w:rsidR="008878EF" w:rsidRDefault="008878EF" w:rsidP="005100AE">
      <w:pPr>
        <w:spacing w:after="0" w:line="240" w:lineRule="auto"/>
        <w:jc w:val="both"/>
        <w:rPr>
          <w:rFonts w:ascii="Times New Roman" w:eastAsia="Times New Roman" w:hAnsi="Times New Roman" w:cs="Times New Roman"/>
          <w:szCs w:val="24"/>
        </w:rPr>
      </w:pPr>
      <w:r>
        <w:rPr>
          <w:rFonts w:ascii="Times New Roman" w:eastAsia="Times New Roman" w:hAnsi="Times New Roman" w:cs="Times New Roman"/>
          <w:szCs w:val="24"/>
        </w:rPr>
        <w:t xml:space="preserve">[5] </w:t>
      </w:r>
      <w:r w:rsidRPr="005100AE">
        <w:rPr>
          <w:rFonts w:ascii="Times New Roman" w:eastAsia="Times New Roman" w:hAnsi="Times New Roman" w:cs="Times New Roman"/>
          <w:szCs w:val="24"/>
        </w:rPr>
        <w:t>C. A. Balanis</w:t>
      </w:r>
      <w:r>
        <w:rPr>
          <w:rFonts w:ascii="Times New Roman" w:eastAsia="Times New Roman" w:hAnsi="Times New Roman" w:cs="Times New Roman"/>
          <w:szCs w:val="24"/>
        </w:rPr>
        <w:t>, “Chapter 6: Arrays: linear, planar and circular”</w:t>
      </w:r>
      <w:r w:rsidRPr="005100AE">
        <w:rPr>
          <w:rFonts w:ascii="Times New Roman" w:eastAsia="Times New Roman" w:hAnsi="Times New Roman" w:cs="Times New Roman"/>
          <w:szCs w:val="24"/>
        </w:rPr>
        <w:t xml:space="preserve">, </w:t>
      </w:r>
      <w:r>
        <w:rPr>
          <w:rFonts w:ascii="Times New Roman" w:eastAsia="Times New Roman" w:hAnsi="Times New Roman" w:cs="Times New Roman"/>
          <w:szCs w:val="24"/>
        </w:rPr>
        <w:t xml:space="preserve">in </w:t>
      </w:r>
      <w:r w:rsidRPr="00FD597E">
        <w:rPr>
          <w:rFonts w:ascii="Times New Roman" w:eastAsia="Times New Roman" w:hAnsi="Times New Roman" w:cs="Times New Roman"/>
          <w:i/>
          <w:iCs/>
          <w:szCs w:val="24"/>
        </w:rPr>
        <w:t>Antenna Theory: Analysis and Design</w:t>
      </w:r>
      <w:r w:rsidRPr="005100AE">
        <w:rPr>
          <w:rFonts w:ascii="Times New Roman" w:eastAsia="Times New Roman" w:hAnsi="Times New Roman" w:cs="Times New Roman"/>
          <w:szCs w:val="24"/>
        </w:rPr>
        <w:t>, 3rd ed. Wiley &amp; Sons,</w:t>
      </w:r>
      <w:r>
        <w:rPr>
          <w:rFonts w:ascii="Times New Roman" w:eastAsia="Times New Roman" w:hAnsi="Times New Roman" w:cs="Times New Roman"/>
          <w:szCs w:val="24"/>
        </w:rPr>
        <w:t xml:space="preserve"> </w:t>
      </w:r>
      <w:r w:rsidRPr="005100AE">
        <w:rPr>
          <w:rFonts w:ascii="Times New Roman" w:eastAsia="Times New Roman" w:hAnsi="Times New Roman" w:cs="Times New Roman"/>
          <w:szCs w:val="24"/>
        </w:rPr>
        <w:t>2015</w:t>
      </w:r>
      <w:r w:rsidR="00874E1B">
        <w:rPr>
          <w:rFonts w:ascii="Times New Roman" w:eastAsia="Times New Roman" w:hAnsi="Times New Roman" w:cs="Times New Roman"/>
          <w:szCs w:val="24"/>
        </w:rPr>
        <w:t>.</w:t>
      </w:r>
    </w:p>
    <w:p w14:paraId="2BD8EEBC" w14:textId="77777777" w:rsidR="00874E1B" w:rsidRDefault="00874E1B" w:rsidP="005100AE">
      <w:pPr>
        <w:spacing w:after="0" w:line="240" w:lineRule="auto"/>
        <w:jc w:val="both"/>
        <w:rPr>
          <w:rFonts w:ascii="Times New Roman" w:eastAsia="Times New Roman" w:hAnsi="Times New Roman" w:cs="Times New Roman"/>
          <w:szCs w:val="24"/>
        </w:rPr>
      </w:pPr>
    </w:p>
    <w:p w14:paraId="5FB2ED40" w14:textId="3FCA07F5" w:rsidR="00874E1B" w:rsidRDefault="00874E1B" w:rsidP="005100AE">
      <w:pPr>
        <w:spacing w:after="0" w:line="240" w:lineRule="auto"/>
        <w:jc w:val="both"/>
        <w:rPr>
          <w:rFonts w:ascii="Times New Roman" w:eastAsia="Times New Roman" w:hAnsi="Times New Roman" w:cs="Times New Roman"/>
          <w:szCs w:val="24"/>
        </w:rPr>
      </w:pPr>
      <w:r>
        <w:rPr>
          <w:rFonts w:ascii="Times New Roman" w:eastAsia="Times New Roman" w:hAnsi="Times New Roman" w:cs="Times New Roman"/>
          <w:szCs w:val="24"/>
        </w:rPr>
        <w:t>[6] P. S. Kildal</w:t>
      </w:r>
      <w:r w:rsidR="00B876B0">
        <w:rPr>
          <w:rFonts w:ascii="Times New Roman" w:eastAsia="Times New Roman" w:hAnsi="Times New Roman" w:cs="Times New Roman"/>
          <w:szCs w:val="24"/>
        </w:rPr>
        <w:t xml:space="preserve">, “Chapter 10: Array antennas”, in </w:t>
      </w:r>
      <w:r w:rsidR="00B876B0" w:rsidRPr="004B26D4">
        <w:rPr>
          <w:rFonts w:ascii="Times New Roman" w:eastAsia="Times New Roman" w:hAnsi="Times New Roman" w:cs="Times New Roman"/>
          <w:i/>
          <w:iCs/>
          <w:szCs w:val="24"/>
        </w:rPr>
        <w:t>Foundations of Antenna Engineering</w:t>
      </w:r>
      <w:r w:rsidR="00B876B0">
        <w:rPr>
          <w:rFonts w:ascii="Times New Roman" w:eastAsia="Times New Roman" w:hAnsi="Times New Roman" w:cs="Times New Roman"/>
          <w:szCs w:val="24"/>
        </w:rPr>
        <w:t xml:space="preserve">, </w:t>
      </w:r>
      <w:proofErr w:type="spellStart"/>
      <w:r w:rsidR="00B876B0">
        <w:rPr>
          <w:rFonts w:ascii="Times New Roman" w:eastAsia="Times New Roman" w:hAnsi="Times New Roman" w:cs="Times New Roman"/>
          <w:szCs w:val="24"/>
        </w:rPr>
        <w:t>Antenn</w:t>
      </w:r>
      <w:proofErr w:type="spellEnd"/>
      <w:r w:rsidR="00B876B0">
        <w:rPr>
          <w:rFonts w:ascii="Times New Roman" w:eastAsia="Times New Roman" w:hAnsi="Times New Roman" w:cs="Times New Roman"/>
          <w:szCs w:val="24"/>
        </w:rPr>
        <w:t xml:space="preserve"> AB, 2015.</w:t>
      </w:r>
    </w:p>
    <w:p w14:paraId="6242436F" w14:textId="77777777" w:rsidR="005100AE" w:rsidRDefault="005100AE" w:rsidP="00E82CDC">
      <w:pPr>
        <w:spacing w:after="0" w:line="240" w:lineRule="auto"/>
        <w:jc w:val="both"/>
        <w:rPr>
          <w:rFonts w:ascii="Times New Roman" w:eastAsia="Times New Roman" w:hAnsi="Times New Roman" w:cs="Times New Roman"/>
          <w:szCs w:val="24"/>
          <w:highlight w:val="yellow"/>
        </w:rPr>
      </w:pPr>
    </w:p>
    <w:sectPr w:rsidR="005100AE" w:rsidSect="002E7049">
      <w:footerReference w:type="default" r:id="rId15"/>
      <w:pgSz w:w="12240" w:h="15840" w:code="1"/>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026B4D" w14:textId="77777777" w:rsidR="00643E09" w:rsidRDefault="00643E09" w:rsidP="000519FA">
      <w:pPr>
        <w:spacing w:after="0" w:line="240" w:lineRule="auto"/>
      </w:pPr>
      <w:r>
        <w:separator/>
      </w:r>
    </w:p>
  </w:endnote>
  <w:endnote w:type="continuationSeparator" w:id="0">
    <w:p w14:paraId="4FADAD9B" w14:textId="77777777" w:rsidR="00643E09" w:rsidRDefault="00643E09"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Qualcomm Office">
    <w:altName w:val="Segoe Prin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41537275"/>
      <w:docPartObj>
        <w:docPartGallery w:val="Page Numbers (Bottom of Page)"/>
        <w:docPartUnique/>
      </w:docPartObj>
    </w:sdtPr>
    <w:sdtEndPr>
      <w:rPr>
        <w:noProof/>
      </w:rPr>
    </w:sdtEndPr>
    <w:sdtContent>
      <w:p w14:paraId="645A792A" w14:textId="50B690E7" w:rsidR="006A40EB" w:rsidRDefault="006A40EB">
        <w:pPr>
          <w:pStyle w:val="Footer"/>
          <w:jc w:val="center"/>
        </w:pPr>
        <w:r>
          <w:fldChar w:fldCharType="begin"/>
        </w:r>
        <w:r>
          <w:instrText xml:space="preserve"> PAGE   \* MERGEFORMAT </w:instrText>
        </w:r>
        <w:r>
          <w:fldChar w:fldCharType="separate"/>
        </w:r>
        <w:r w:rsidR="00D27CCD">
          <w:rPr>
            <w:noProof/>
          </w:rPr>
          <w:t>5</w:t>
        </w:r>
        <w:r>
          <w:rPr>
            <w:noProof/>
          </w:rPr>
          <w:fldChar w:fldCharType="end"/>
        </w:r>
      </w:p>
    </w:sdtContent>
  </w:sdt>
  <w:p w14:paraId="7DE7330B" w14:textId="77777777" w:rsidR="006A40EB" w:rsidRDefault="006A40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344762" w14:textId="77777777" w:rsidR="00643E09" w:rsidRDefault="00643E09" w:rsidP="000519FA">
      <w:pPr>
        <w:spacing w:after="0" w:line="240" w:lineRule="auto"/>
      </w:pPr>
      <w:r>
        <w:separator/>
      </w:r>
    </w:p>
  </w:footnote>
  <w:footnote w:type="continuationSeparator" w:id="0">
    <w:p w14:paraId="73CCAB34" w14:textId="77777777" w:rsidR="00643E09" w:rsidRDefault="00643E09" w:rsidP="000519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40C0025"/>
    <w:lvl w:ilvl="0">
      <w:start w:val="1"/>
      <w:numFmt w:val="decimal"/>
      <w:pStyle w:val="Heading1"/>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 w15:restartNumberingAfterBreak="0">
    <w:nsid w:val="0A3A078F"/>
    <w:multiLevelType w:val="hybridMultilevel"/>
    <w:tmpl w:val="1CF08FF0"/>
    <w:lvl w:ilvl="0" w:tplc="AE5801DE">
      <w:start w:val="8"/>
      <w:numFmt w:val="decimal"/>
      <w:lvlText w:val="%1."/>
      <w:lvlJc w:val="left"/>
      <w:pPr>
        <w:ind w:left="720" w:hanging="360"/>
      </w:pPr>
      <w:rPr>
        <w:rFonts w:cs="Arial"/>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 w15:restartNumberingAfterBreak="0">
    <w:nsid w:val="0C7C1E81"/>
    <w:multiLevelType w:val="hybridMultilevel"/>
    <w:tmpl w:val="D6E83556"/>
    <w:lvl w:ilvl="0" w:tplc="ACBA0218">
      <w:start w:val="1"/>
      <w:numFmt w:val="bullet"/>
      <w:lvlText w:val="Ü"/>
      <w:lvlJc w:val="left"/>
      <w:pPr>
        <w:ind w:left="1068" w:hanging="360"/>
      </w:pPr>
      <w:rPr>
        <w:rFonts w:ascii="Wingdings" w:hAnsi="Wingdings" w:hint="default"/>
        <w:b/>
        <w:i w:val="0"/>
        <w:color w:val="5B9BD5"/>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3" w15:restartNumberingAfterBreak="0">
    <w:nsid w:val="0D6630D7"/>
    <w:multiLevelType w:val="hybridMultilevel"/>
    <w:tmpl w:val="9028BD76"/>
    <w:lvl w:ilvl="0" w:tplc="461037CA">
      <w:start w:val="9"/>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6B969BD"/>
    <w:multiLevelType w:val="hybridMultilevel"/>
    <w:tmpl w:val="8E1C3BA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97836B2"/>
    <w:multiLevelType w:val="hybridMultilevel"/>
    <w:tmpl w:val="236A1F9C"/>
    <w:lvl w:ilvl="0" w:tplc="025A93C2">
      <w:start w:val="1"/>
      <w:numFmt w:val="bullet"/>
      <w:lvlText w:val="•"/>
      <w:lvlJc w:val="left"/>
      <w:pPr>
        <w:tabs>
          <w:tab w:val="num" w:pos="720"/>
        </w:tabs>
        <w:ind w:left="720" w:hanging="360"/>
      </w:pPr>
      <w:rPr>
        <w:rFonts w:ascii="Arial" w:hAnsi="Arial" w:hint="default"/>
      </w:rPr>
    </w:lvl>
    <w:lvl w:ilvl="1" w:tplc="25DA5ED8" w:tentative="1">
      <w:start w:val="1"/>
      <w:numFmt w:val="bullet"/>
      <w:lvlText w:val="•"/>
      <w:lvlJc w:val="left"/>
      <w:pPr>
        <w:tabs>
          <w:tab w:val="num" w:pos="1440"/>
        </w:tabs>
        <w:ind w:left="1440" w:hanging="360"/>
      </w:pPr>
      <w:rPr>
        <w:rFonts w:ascii="Arial" w:hAnsi="Arial" w:hint="default"/>
      </w:rPr>
    </w:lvl>
    <w:lvl w:ilvl="2" w:tplc="002CF26A" w:tentative="1">
      <w:start w:val="1"/>
      <w:numFmt w:val="bullet"/>
      <w:lvlText w:val="•"/>
      <w:lvlJc w:val="left"/>
      <w:pPr>
        <w:tabs>
          <w:tab w:val="num" w:pos="2160"/>
        </w:tabs>
        <w:ind w:left="2160" w:hanging="360"/>
      </w:pPr>
      <w:rPr>
        <w:rFonts w:ascii="Arial" w:hAnsi="Arial" w:hint="default"/>
      </w:rPr>
    </w:lvl>
    <w:lvl w:ilvl="3" w:tplc="6E447E64" w:tentative="1">
      <w:start w:val="1"/>
      <w:numFmt w:val="bullet"/>
      <w:lvlText w:val="•"/>
      <w:lvlJc w:val="left"/>
      <w:pPr>
        <w:tabs>
          <w:tab w:val="num" w:pos="2880"/>
        </w:tabs>
        <w:ind w:left="2880" w:hanging="360"/>
      </w:pPr>
      <w:rPr>
        <w:rFonts w:ascii="Arial" w:hAnsi="Arial" w:hint="default"/>
      </w:rPr>
    </w:lvl>
    <w:lvl w:ilvl="4" w:tplc="40F44DE4" w:tentative="1">
      <w:start w:val="1"/>
      <w:numFmt w:val="bullet"/>
      <w:lvlText w:val="•"/>
      <w:lvlJc w:val="left"/>
      <w:pPr>
        <w:tabs>
          <w:tab w:val="num" w:pos="3600"/>
        </w:tabs>
        <w:ind w:left="3600" w:hanging="360"/>
      </w:pPr>
      <w:rPr>
        <w:rFonts w:ascii="Arial" w:hAnsi="Arial" w:hint="default"/>
      </w:rPr>
    </w:lvl>
    <w:lvl w:ilvl="5" w:tplc="B7BA0C72" w:tentative="1">
      <w:start w:val="1"/>
      <w:numFmt w:val="bullet"/>
      <w:lvlText w:val="•"/>
      <w:lvlJc w:val="left"/>
      <w:pPr>
        <w:tabs>
          <w:tab w:val="num" w:pos="4320"/>
        </w:tabs>
        <w:ind w:left="4320" w:hanging="360"/>
      </w:pPr>
      <w:rPr>
        <w:rFonts w:ascii="Arial" w:hAnsi="Arial" w:hint="default"/>
      </w:rPr>
    </w:lvl>
    <w:lvl w:ilvl="6" w:tplc="ECD67F52" w:tentative="1">
      <w:start w:val="1"/>
      <w:numFmt w:val="bullet"/>
      <w:lvlText w:val="•"/>
      <w:lvlJc w:val="left"/>
      <w:pPr>
        <w:tabs>
          <w:tab w:val="num" w:pos="5040"/>
        </w:tabs>
        <w:ind w:left="5040" w:hanging="360"/>
      </w:pPr>
      <w:rPr>
        <w:rFonts w:ascii="Arial" w:hAnsi="Arial" w:hint="default"/>
      </w:rPr>
    </w:lvl>
    <w:lvl w:ilvl="7" w:tplc="FF3AF7DE" w:tentative="1">
      <w:start w:val="1"/>
      <w:numFmt w:val="bullet"/>
      <w:lvlText w:val="•"/>
      <w:lvlJc w:val="left"/>
      <w:pPr>
        <w:tabs>
          <w:tab w:val="num" w:pos="5760"/>
        </w:tabs>
        <w:ind w:left="5760" w:hanging="360"/>
      </w:pPr>
      <w:rPr>
        <w:rFonts w:ascii="Arial" w:hAnsi="Arial" w:hint="default"/>
      </w:rPr>
    </w:lvl>
    <w:lvl w:ilvl="8" w:tplc="9DD0B34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D717A03"/>
    <w:multiLevelType w:val="hybridMultilevel"/>
    <w:tmpl w:val="34200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13D1F1F"/>
    <w:multiLevelType w:val="hybridMultilevel"/>
    <w:tmpl w:val="E8A0F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5D405FF"/>
    <w:multiLevelType w:val="hybridMultilevel"/>
    <w:tmpl w:val="69C0539C"/>
    <w:lvl w:ilvl="0" w:tplc="ECB44C94">
      <w:start w:val="1"/>
      <w:numFmt w:val="bullet"/>
      <w:lvlText w:val="•"/>
      <w:lvlJc w:val="left"/>
      <w:pPr>
        <w:tabs>
          <w:tab w:val="num" w:pos="720"/>
        </w:tabs>
        <w:ind w:left="720" w:hanging="360"/>
      </w:pPr>
      <w:rPr>
        <w:rFonts w:ascii="Arial" w:hAnsi="Arial" w:hint="default"/>
      </w:rPr>
    </w:lvl>
    <w:lvl w:ilvl="1" w:tplc="2638B97E" w:tentative="1">
      <w:start w:val="1"/>
      <w:numFmt w:val="bullet"/>
      <w:lvlText w:val="•"/>
      <w:lvlJc w:val="left"/>
      <w:pPr>
        <w:tabs>
          <w:tab w:val="num" w:pos="1440"/>
        </w:tabs>
        <w:ind w:left="1440" w:hanging="360"/>
      </w:pPr>
      <w:rPr>
        <w:rFonts w:ascii="Arial" w:hAnsi="Arial" w:hint="default"/>
      </w:rPr>
    </w:lvl>
    <w:lvl w:ilvl="2" w:tplc="C9CE9C82" w:tentative="1">
      <w:start w:val="1"/>
      <w:numFmt w:val="bullet"/>
      <w:lvlText w:val="•"/>
      <w:lvlJc w:val="left"/>
      <w:pPr>
        <w:tabs>
          <w:tab w:val="num" w:pos="2160"/>
        </w:tabs>
        <w:ind w:left="2160" w:hanging="360"/>
      </w:pPr>
      <w:rPr>
        <w:rFonts w:ascii="Arial" w:hAnsi="Arial" w:hint="default"/>
      </w:rPr>
    </w:lvl>
    <w:lvl w:ilvl="3" w:tplc="99828590" w:tentative="1">
      <w:start w:val="1"/>
      <w:numFmt w:val="bullet"/>
      <w:lvlText w:val="•"/>
      <w:lvlJc w:val="left"/>
      <w:pPr>
        <w:tabs>
          <w:tab w:val="num" w:pos="2880"/>
        </w:tabs>
        <w:ind w:left="2880" w:hanging="360"/>
      </w:pPr>
      <w:rPr>
        <w:rFonts w:ascii="Arial" w:hAnsi="Arial" w:hint="default"/>
      </w:rPr>
    </w:lvl>
    <w:lvl w:ilvl="4" w:tplc="6FACB9EE" w:tentative="1">
      <w:start w:val="1"/>
      <w:numFmt w:val="bullet"/>
      <w:lvlText w:val="•"/>
      <w:lvlJc w:val="left"/>
      <w:pPr>
        <w:tabs>
          <w:tab w:val="num" w:pos="3600"/>
        </w:tabs>
        <w:ind w:left="3600" w:hanging="360"/>
      </w:pPr>
      <w:rPr>
        <w:rFonts w:ascii="Arial" w:hAnsi="Arial" w:hint="default"/>
      </w:rPr>
    </w:lvl>
    <w:lvl w:ilvl="5" w:tplc="7DFA4714" w:tentative="1">
      <w:start w:val="1"/>
      <w:numFmt w:val="bullet"/>
      <w:lvlText w:val="•"/>
      <w:lvlJc w:val="left"/>
      <w:pPr>
        <w:tabs>
          <w:tab w:val="num" w:pos="4320"/>
        </w:tabs>
        <w:ind w:left="4320" w:hanging="360"/>
      </w:pPr>
      <w:rPr>
        <w:rFonts w:ascii="Arial" w:hAnsi="Arial" w:hint="default"/>
      </w:rPr>
    </w:lvl>
    <w:lvl w:ilvl="6" w:tplc="19A89B24" w:tentative="1">
      <w:start w:val="1"/>
      <w:numFmt w:val="bullet"/>
      <w:lvlText w:val="•"/>
      <w:lvlJc w:val="left"/>
      <w:pPr>
        <w:tabs>
          <w:tab w:val="num" w:pos="5040"/>
        </w:tabs>
        <w:ind w:left="5040" w:hanging="360"/>
      </w:pPr>
      <w:rPr>
        <w:rFonts w:ascii="Arial" w:hAnsi="Arial" w:hint="default"/>
      </w:rPr>
    </w:lvl>
    <w:lvl w:ilvl="7" w:tplc="4C42D0A8" w:tentative="1">
      <w:start w:val="1"/>
      <w:numFmt w:val="bullet"/>
      <w:lvlText w:val="•"/>
      <w:lvlJc w:val="left"/>
      <w:pPr>
        <w:tabs>
          <w:tab w:val="num" w:pos="5760"/>
        </w:tabs>
        <w:ind w:left="5760" w:hanging="360"/>
      </w:pPr>
      <w:rPr>
        <w:rFonts w:ascii="Arial" w:hAnsi="Arial" w:hint="default"/>
      </w:rPr>
    </w:lvl>
    <w:lvl w:ilvl="8" w:tplc="4908253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7210B86"/>
    <w:multiLevelType w:val="hybridMultilevel"/>
    <w:tmpl w:val="4BA21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B17D6B"/>
    <w:multiLevelType w:val="hybridMultilevel"/>
    <w:tmpl w:val="8D22D68A"/>
    <w:lvl w:ilvl="0" w:tplc="E542CF56">
      <w:start w:val="3"/>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583393F"/>
    <w:multiLevelType w:val="hybridMultilevel"/>
    <w:tmpl w:val="D870D16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 w15:restartNumberingAfterBreak="0">
    <w:nsid w:val="57546D9C"/>
    <w:multiLevelType w:val="hybridMultilevel"/>
    <w:tmpl w:val="3208D75C"/>
    <w:lvl w:ilvl="0" w:tplc="0422C7D8">
      <w:start w:val="1"/>
      <w:numFmt w:val="decimal"/>
      <w:pStyle w:val="Prop1"/>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8724EC5"/>
    <w:multiLevelType w:val="hybridMultilevel"/>
    <w:tmpl w:val="3282F2F8"/>
    <w:lvl w:ilvl="0" w:tplc="C39CD8C4">
      <w:start w:val="1"/>
      <w:numFmt w:val="decimal"/>
      <w:pStyle w:val="Observation"/>
      <w:lvlText w:val="Observation %1."/>
      <w:lvlJc w:val="left"/>
      <w:pPr>
        <w:ind w:left="1800" w:hanging="360"/>
      </w:pPr>
      <w:rPr>
        <w:rFonts w:ascii="Times New Roman" w:hAnsi="Times New Roman" w:hint="default"/>
        <w:b/>
        <w:i/>
        <w:color w:val="auto"/>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61D57570"/>
    <w:multiLevelType w:val="hybridMultilevel"/>
    <w:tmpl w:val="2ED295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55906327">
    <w:abstractNumId w:val="0"/>
  </w:num>
  <w:num w:numId="2" w16cid:durableId="778993038">
    <w:abstractNumId w:val="13"/>
  </w:num>
  <w:num w:numId="3" w16cid:durableId="878474757">
    <w:abstractNumId w:val="14"/>
  </w:num>
  <w:num w:numId="4" w16cid:durableId="1997226059">
    <w:abstractNumId w:val="8"/>
  </w:num>
  <w:num w:numId="5" w16cid:durableId="1108888625">
    <w:abstractNumId w:val="3"/>
  </w:num>
  <w:num w:numId="6" w16cid:durableId="323169252">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32504039">
    <w:abstractNumId w:val="4"/>
  </w:num>
  <w:num w:numId="8" w16cid:durableId="2123452623">
    <w:abstractNumId w:val="9"/>
  </w:num>
  <w:num w:numId="9" w16cid:durableId="109516628">
    <w:abstractNumId w:val="5"/>
  </w:num>
  <w:num w:numId="10" w16cid:durableId="1954245202">
    <w:abstractNumId w:val="12"/>
  </w:num>
  <w:num w:numId="11" w16cid:durableId="1481918303">
    <w:abstractNumId w:val="2"/>
  </w:num>
  <w:num w:numId="12" w16cid:durableId="1392388899">
    <w:abstractNumId w:val="11"/>
  </w:num>
  <w:num w:numId="13" w16cid:durableId="1700466761">
    <w:abstractNumId w:val="7"/>
  </w:num>
  <w:num w:numId="14" w16cid:durableId="1930650396">
    <w:abstractNumId w:val="10"/>
  </w:num>
  <w:num w:numId="15" w16cid:durableId="941452671">
    <w:abstractNumId w:val="15"/>
  </w:num>
  <w:num w:numId="16" w16cid:durableId="2030832931">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fr-BE" w:vendorID="64" w:dllVersion="6" w:nlCheck="1" w:checkStyle="0"/>
  <w:activeWritingStyle w:appName="MSWord" w:lang="de-DE" w:vendorID="64" w:dllVersion="6" w:nlCheck="1" w:checkStyle="0"/>
  <w:activeWritingStyle w:appName="MSWord" w:lang="da-DK" w:vendorID="64" w:dllVersion="6" w:nlCheck="1" w:checkStyle="0"/>
  <w:activeWritingStyle w:appName="MSWord" w:lang="en-US" w:vendorID="64" w:dllVersion="0" w:nlCheck="1" w:checkStyle="0"/>
  <w:activeWritingStyle w:appName="MSWord" w:lang="en-GB" w:vendorID="64" w:dllVersion="0" w:nlCheck="1" w:checkStyle="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C38"/>
    <w:rsid w:val="000023B2"/>
    <w:rsid w:val="0000355A"/>
    <w:rsid w:val="000035F9"/>
    <w:rsid w:val="0000656B"/>
    <w:rsid w:val="00006960"/>
    <w:rsid w:val="00007A13"/>
    <w:rsid w:val="00010F94"/>
    <w:rsid w:val="00017C51"/>
    <w:rsid w:val="00017D31"/>
    <w:rsid w:val="00020134"/>
    <w:rsid w:val="00020B0E"/>
    <w:rsid w:val="00021C81"/>
    <w:rsid w:val="00021E7B"/>
    <w:rsid w:val="000222C1"/>
    <w:rsid w:val="00022541"/>
    <w:rsid w:val="00023A23"/>
    <w:rsid w:val="0002788C"/>
    <w:rsid w:val="00027C82"/>
    <w:rsid w:val="00027E68"/>
    <w:rsid w:val="00030A86"/>
    <w:rsid w:val="00031491"/>
    <w:rsid w:val="0003273C"/>
    <w:rsid w:val="00032967"/>
    <w:rsid w:val="000330CB"/>
    <w:rsid w:val="00034202"/>
    <w:rsid w:val="0003674B"/>
    <w:rsid w:val="00036E23"/>
    <w:rsid w:val="00036FE7"/>
    <w:rsid w:val="00037782"/>
    <w:rsid w:val="00041657"/>
    <w:rsid w:val="00042B81"/>
    <w:rsid w:val="00042C03"/>
    <w:rsid w:val="00050BC2"/>
    <w:rsid w:val="000519FA"/>
    <w:rsid w:val="0005271D"/>
    <w:rsid w:val="000549D5"/>
    <w:rsid w:val="00055C01"/>
    <w:rsid w:val="00056294"/>
    <w:rsid w:val="00057BAC"/>
    <w:rsid w:val="00057C8B"/>
    <w:rsid w:val="00057E68"/>
    <w:rsid w:val="00060A85"/>
    <w:rsid w:val="000618F1"/>
    <w:rsid w:val="00061AE4"/>
    <w:rsid w:val="0006202B"/>
    <w:rsid w:val="000628DB"/>
    <w:rsid w:val="000639AB"/>
    <w:rsid w:val="00064757"/>
    <w:rsid w:val="000648F1"/>
    <w:rsid w:val="000654AE"/>
    <w:rsid w:val="00067BC8"/>
    <w:rsid w:val="0007156F"/>
    <w:rsid w:val="00072A13"/>
    <w:rsid w:val="000746F1"/>
    <w:rsid w:val="00074772"/>
    <w:rsid w:val="00075BA9"/>
    <w:rsid w:val="00076BEE"/>
    <w:rsid w:val="00080069"/>
    <w:rsid w:val="00080A19"/>
    <w:rsid w:val="00082A2F"/>
    <w:rsid w:val="000835B5"/>
    <w:rsid w:val="000836E2"/>
    <w:rsid w:val="00083C20"/>
    <w:rsid w:val="000852A4"/>
    <w:rsid w:val="00087BB7"/>
    <w:rsid w:val="0009000A"/>
    <w:rsid w:val="00090B63"/>
    <w:rsid w:val="00093686"/>
    <w:rsid w:val="00094199"/>
    <w:rsid w:val="00094FA1"/>
    <w:rsid w:val="000971F4"/>
    <w:rsid w:val="00097361"/>
    <w:rsid w:val="000973EC"/>
    <w:rsid w:val="00097647"/>
    <w:rsid w:val="000A08A3"/>
    <w:rsid w:val="000A16A4"/>
    <w:rsid w:val="000A24C7"/>
    <w:rsid w:val="000A2FE5"/>
    <w:rsid w:val="000A4533"/>
    <w:rsid w:val="000A4546"/>
    <w:rsid w:val="000A4FAB"/>
    <w:rsid w:val="000A5905"/>
    <w:rsid w:val="000A5B49"/>
    <w:rsid w:val="000A7CC5"/>
    <w:rsid w:val="000B4ECA"/>
    <w:rsid w:val="000C061E"/>
    <w:rsid w:val="000C1F38"/>
    <w:rsid w:val="000C2A54"/>
    <w:rsid w:val="000C3792"/>
    <w:rsid w:val="000C63B7"/>
    <w:rsid w:val="000C7447"/>
    <w:rsid w:val="000C790A"/>
    <w:rsid w:val="000D01FE"/>
    <w:rsid w:val="000D0D93"/>
    <w:rsid w:val="000D1420"/>
    <w:rsid w:val="000D287C"/>
    <w:rsid w:val="000D403A"/>
    <w:rsid w:val="000D462D"/>
    <w:rsid w:val="000D7F36"/>
    <w:rsid w:val="000E00F0"/>
    <w:rsid w:val="000E09C2"/>
    <w:rsid w:val="000E0D7C"/>
    <w:rsid w:val="000E1EE4"/>
    <w:rsid w:val="000E20D5"/>
    <w:rsid w:val="000E3300"/>
    <w:rsid w:val="000E370F"/>
    <w:rsid w:val="000E6009"/>
    <w:rsid w:val="000E79B1"/>
    <w:rsid w:val="000E7C02"/>
    <w:rsid w:val="000E7F24"/>
    <w:rsid w:val="000F015B"/>
    <w:rsid w:val="000F05B2"/>
    <w:rsid w:val="000F0C87"/>
    <w:rsid w:val="000F1B8A"/>
    <w:rsid w:val="000F453E"/>
    <w:rsid w:val="000F64A3"/>
    <w:rsid w:val="000F64BD"/>
    <w:rsid w:val="000F6D8E"/>
    <w:rsid w:val="001005D2"/>
    <w:rsid w:val="001025D7"/>
    <w:rsid w:val="00103493"/>
    <w:rsid w:val="00103FE5"/>
    <w:rsid w:val="001043C5"/>
    <w:rsid w:val="00105C9E"/>
    <w:rsid w:val="0010616A"/>
    <w:rsid w:val="00107374"/>
    <w:rsid w:val="00107DCA"/>
    <w:rsid w:val="00110759"/>
    <w:rsid w:val="0011099B"/>
    <w:rsid w:val="00112599"/>
    <w:rsid w:val="00116F84"/>
    <w:rsid w:val="001175C0"/>
    <w:rsid w:val="00120438"/>
    <w:rsid w:val="00122497"/>
    <w:rsid w:val="00122ADB"/>
    <w:rsid w:val="00123C9B"/>
    <w:rsid w:val="0012566C"/>
    <w:rsid w:val="00126AE3"/>
    <w:rsid w:val="0012710E"/>
    <w:rsid w:val="0013288C"/>
    <w:rsid w:val="00132E99"/>
    <w:rsid w:val="001330E2"/>
    <w:rsid w:val="0013566F"/>
    <w:rsid w:val="00135EBD"/>
    <w:rsid w:val="001370D1"/>
    <w:rsid w:val="00141632"/>
    <w:rsid w:val="001418C6"/>
    <w:rsid w:val="00142E62"/>
    <w:rsid w:val="001443F7"/>
    <w:rsid w:val="00144667"/>
    <w:rsid w:val="00145B91"/>
    <w:rsid w:val="00145BF9"/>
    <w:rsid w:val="00147201"/>
    <w:rsid w:val="0014725D"/>
    <w:rsid w:val="00147D27"/>
    <w:rsid w:val="00150804"/>
    <w:rsid w:val="00150C7A"/>
    <w:rsid w:val="00150EBE"/>
    <w:rsid w:val="00152F03"/>
    <w:rsid w:val="001530F1"/>
    <w:rsid w:val="00154607"/>
    <w:rsid w:val="00155141"/>
    <w:rsid w:val="001557C1"/>
    <w:rsid w:val="00155853"/>
    <w:rsid w:val="00156E83"/>
    <w:rsid w:val="00157295"/>
    <w:rsid w:val="00160717"/>
    <w:rsid w:val="0016095A"/>
    <w:rsid w:val="001619F2"/>
    <w:rsid w:val="00163614"/>
    <w:rsid w:val="00163FFB"/>
    <w:rsid w:val="001645C2"/>
    <w:rsid w:val="00166CA6"/>
    <w:rsid w:val="0016782B"/>
    <w:rsid w:val="00170442"/>
    <w:rsid w:val="001712ED"/>
    <w:rsid w:val="00171DDF"/>
    <w:rsid w:val="00172162"/>
    <w:rsid w:val="001742DB"/>
    <w:rsid w:val="001755B9"/>
    <w:rsid w:val="00181607"/>
    <w:rsid w:val="00183472"/>
    <w:rsid w:val="001840DF"/>
    <w:rsid w:val="00184579"/>
    <w:rsid w:val="0018472F"/>
    <w:rsid w:val="00185AB2"/>
    <w:rsid w:val="00186643"/>
    <w:rsid w:val="00186656"/>
    <w:rsid w:val="001872D9"/>
    <w:rsid w:val="00187B51"/>
    <w:rsid w:val="00187C6F"/>
    <w:rsid w:val="00192931"/>
    <w:rsid w:val="00192935"/>
    <w:rsid w:val="00192C2A"/>
    <w:rsid w:val="00193810"/>
    <w:rsid w:val="001938E4"/>
    <w:rsid w:val="00194081"/>
    <w:rsid w:val="00197844"/>
    <w:rsid w:val="00197E0B"/>
    <w:rsid w:val="001A0F58"/>
    <w:rsid w:val="001A2990"/>
    <w:rsid w:val="001A32CD"/>
    <w:rsid w:val="001A3DBF"/>
    <w:rsid w:val="001A4BC4"/>
    <w:rsid w:val="001A5D61"/>
    <w:rsid w:val="001A6D9F"/>
    <w:rsid w:val="001A7A36"/>
    <w:rsid w:val="001B15D0"/>
    <w:rsid w:val="001B1807"/>
    <w:rsid w:val="001B20D7"/>
    <w:rsid w:val="001B2A70"/>
    <w:rsid w:val="001B2C43"/>
    <w:rsid w:val="001B30BA"/>
    <w:rsid w:val="001B334A"/>
    <w:rsid w:val="001B391C"/>
    <w:rsid w:val="001B3F85"/>
    <w:rsid w:val="001B482D"/>
    <w:rsid w:val="001B53EC"/>
    <w:rsid w:val="001C3A7B"/>
    <w:rsid w:val="001C4622"/>
    <w:rsid w:val="001C4A61"/>
    <w:rsid w:val="001C64F9"/>
    <w:rsid w:val="001C66D9"/>
    <w:rsid w:val="001C7D18"/>
    <w:rsid w:val="001C7E39"/>
    <w:rsid w:val="001D1BAC"/>
    <w:rsid w:val="001D492C"/>
    <w:rsid w:val="001D5193"/>
    <w:rsid w:val="001D56A0"/>
    <w:rsid w:val="001D7850"/>
    <w:rsid w:val="001D7C16"/>
    <w:rsid w:val="001E0703"/>
    <w:rsid w:val="001E09DA"/>
    <w:rsid w:val="001E0D4D"/>
    <w:rsid w:val="001E1EC4"/>
    <w:rsid w:val="001E2163"/>
    <w:rsid w:val="001E23D3"/>
    <w:rsid w:val="001E2F5B"/>
    <w:rsid w:val="001E46B5"/>
    <w:rsid w:val="001E4FDE"/>
    <w:rsid w:val="001E58CE"/>
    <w:rsid w:val="001E5B93"/>
    <w:rsid w:val="001E5FE9"/>
    <w:rsid w:val="001E6279"/>
    <w:rsid w:val="001E66B6"/>
    <w:rsid w:val="001E71BE"/>
    <w:rsid w:val="001E7561"/>
    <w:rsid w:val="001E7A31"/>
    <w:rsid w:val="001E7E56"/>
    <w:rsid w:val="001F0323"/>
    <w:rsid w:val="001F09BF"/>
    <w:rsid w:val="001F0DEB"/>
    <w:rsid w:val="001F46A7"/>
    <w:rsid w:val="001F5894"/>
    <w:rsid w:val="001F5BEE"/>
    <w:rsid w:val="001F6730"/>
    <w:rsid w:val="001F6A45"/>
    <w:rsid w:val="0020061D"/>
    <w:rsid w:val="00202FFE"/>
    <w:rsid w:val="002059F8"/>
    <w:rsid w:val="00206E46"/>
    <w:rsid w:val="002071E5"/>
    <w:rsid w:val="00207228"/>
    <w:rsid w:val="00211821"/>
    <w:rsid w:val="00214F4F"/>
    <w:rsid w:val="0021618C"/>
    <w:rsid w:val="00216A07"/>
    <w:rsid w:val="00217109"/>
    <w:rsid w:val="002176CB"/>
    <w:rsid w:val="00222ECE"/>
    <w:rsid w:val="0022358B"/>
    <w:rsid w:val="00224B69"/>
    <w:rsid w:val="00225856"/>
    <w:rsid w:val="00226896"/>
    <w:rsid w:val="0022777D"/>
    <w:rsid w:val="00230F4E"/>
    <w:rsid w:val="00231623"/>
    <w:rsid w:val="00231EB5"/>
    <w:rsid w:val="00232227"/>
    <w:rsid w:val="00232F1F"/>
    <w:rsid w:val="0023580A"/>
    <w:rsid w:val="00235B85"/>
    <w:rsid w:val="00236910"/>
    <w:rsid w:val="0023711F"/>
    <w:rsid w:val="0023715A"/>
    <w:rsid w:val="0024311D"/>
    <w:rsid w:val="002431C2"/>
    <w:rsid w:val="0024363B"/>
    <w:rsid w:val="00243727"/>
    <w:rsid w:val="00243E1C"/>
    <w:rsid w:val="00245B40"/>
    <w:rsid w:val="002462B0"/>
    <w:rsid w:val="00246B00"/>
    <w:rsid w:val="002476A2"/>
    <w:rsid w:val="00247842"/>
    <w:rsid w:val="00252734"/>
    <w:rsid w:val="00253008"/>
    <w:rsid w:val="00253223"/>
    <w:rsid w:val="00253FFC"/>
    <w:rsid w:val="00254B74"/>
    <w:rsid w:val="002554AD"/>
    <w:rsid w:val="002557DB"/>
    <w:rsid w:val="002607E8"/>
    <w:rsid w:val="002623FA"/>
    <w:rsid w:val="00264714"/>
    <w:rsid w:val="00264C1D"/>
    <w:rsid w:val="00264C75"/>
    <w:rsid w:val="002653D0"/>
    <w:rsid w:val="002653F7"/>
    <w:rsid w:val="00266846"/>
    <w:rsid w:val="0026727A"/>
    <w:rsid w:val="0027054D"/>
    <w:rsid w:val="0027077A"/>
    <w:rsid w:val="00272037"/>
    <w:rsid w:val="002763CB"/>
    <w:rsid w:val="0027793D"/>
    <w:rsid w:val="00281A49"/>
    <w:rsid w:val="002827B1"/>
    <w:rsid w:val="00284E2F"/>
    <w:rsid w:val="00285BC3"/>
    <w:rsid w:val="00286736"/>
    <w:rsid w:val="0029020E"/>
    <w:rsid w:val="00291A38"/>
    <w:rsid w:val="00292F13"/>
    <w:rsid w:val="00294494"/>
    <w:rsid w:val="0029466A"/>
    <w:rsid w:val="002947EB"/>
    <w:rsid w:val="0029596C"/>
    <w:rsid w:val="0029675E"/>
    <w:rsid w:val="002971CD"/>
    <w:rsid w:val="00297CC2"/>
    <w:rsid w:val="002A059C"/>
    <w:rsid w:val="002A2647"/>
    <w:rsid w:val="002A4740"/>
    <w:rsid w:val="002A5311"/>
    <w:rsid w:val="002A5488"/>
    <w:rsid w:val="002A5509"/>
    <w:rsid w:val="002A5B83"/>
    <w:rsid w:val="002B0B4B"/>
    <w:rsid w:val="002B2798"/>
    <w:rsid w:val="002B3F41"/>
    <w:rsid w:val="002B4623"/>
    <w:rsid w:val="002B4A5B"/>
    <w:rsid w:val="002B5306"/>
    <w:rsid w:val="002B6FA4"/>
    <w:rsid w:val="002C08CE"/>
    <w:rsid w:val="002C0E01"/>
    <w:rsid w:val="002C1862"/>
    <w:rsid w:val="002C3520"/>
    <w:rsid w:val="002C4D5E"/>
    <w:rsid w:val="002D15A4"/>
    <w:rsid w:val="002D24D0"/>
    <w:rsid w:val="002D293F"/>
    <w:rsid w:val="002D3D84"/>
    <w:rsid w:val="002D4B66"/>
    <w:rsid w:val="002D6E8E"/>
    <w:rsid w:val="002D77CD"/>
    <w:rsid w:val="002E1513"/>
    <w:rsid w:val="002E684A"/>
    <w:rsid w:val="002E7049"/>
    <w:rsid w:val="002F25DD"/>
    <w:rsid w:val="002F2BBC"/>
    <w:rsid w:val="002F3FAC"/>
    <w:rsid w:val="002F5238"/>
    <w:rsid w:val="002F56DC"/>
    <w:rsid w:val="002F64BF"/>
    <w:rsid w:val="00300C6E"/>
    <w:rsid w:val="003011D8"/>
    <w:rsid w:val="00303ED4"/>
    <w:rsid w:val="003073BF"/>
    <w:rsid w:val="00310E99"/>
    <w:rsid w:val="0031260B"/>
    <w:rsid w:val="00313E04"/>
    <w:rsid w:val="00314AF9"/>
    <w:rsid w:val="00314F16"/>
    <w:rsid w:val="00314F4C"/>
    <w:rsid w:val="0031548D"/>
    <w:rsid w:val="0031678A"/>
    <w:rsid w:val="00316C64"/>
    <w:rsid w:val="00316E65"/>
    <w:rsid w:val="00322445"/>
    <w:rsid w:val="00323FCF"/>
    <w:rsid w:val="00324238"/>
    <w:rsid w:val="0032593F"/>
    <w:rsid w:val="00325F89"/>
    <w:rsid w:val="00325F8E"/>
    <w:rsid w:val="00326E11"/>
    <w:rsid w:val="00330148"/>
    <w:rsid w:val="00331232"/>
    <w:rsid w:val="00331BC6"/>
    <w:rsid w:val="003327A4"/>
    <w:rsid w:val="003339A6"/>
    <w:rsid w:val="00334B0F"/>
    <w:rsid w:val="00334D52"/>
    <w:rsid w:val="003367CA"/>
    <w:rsid w:val="00336803"/>
    <w:rsid w:val="00336F51"/>
    <w:rsid w:val="00337A2E"/>
    <w:rsid w:val="00340733"/>
    <w:rsid w:val="0034182C"/>
    <w:rsid w:val="0034322E"/>
    <w:rsid w:val="00343E11"/>
    <w:rsid w:val="003450C7"/>
    <w:rsid w:val="00346842"/>
    <w:rsid w:val="00347A04"/>
    <w:rsid w:val="00347D69"/>
    <w:rsid w:val="003501D3"/>
    <w:rsid w:val="0035022C"/>
    <w:rsid w:val="00353680"/>
    <w:rsid w:val="00354398"/>
    <w:rsid w:val="0035455A"/>
    <w:rsid w:val="003547F2"/>
    <w:rsid w:val="00356DBF"/>
    <w:rsid w:val="00360C68"/>
    <w:rsid w:val="00362B48"/>
    <w:rsid w:val="00362CD1"/>
    <w:rsid w:val="003636EE"/>
    <w:rsid w:val="00363F55"/>
    <w:rsid w:val="00363FDF"/>
    <w:rsid w:val="003645D3"/>
    <w:rsid w:val="00364728"/>
    <w:rsid w:val="00364CD5"/>
    <w:rsid w:val="00365D0B"/>
    <w:rsid w:val="00365DB5"/>
    <w:rsid w:val="00365FC7"/>
    <w:rsid w:val="003673CC"/>
    <w:rsid w:val="0036758B"/>
    <w:rsid w:val="00367FDD"/>
    <w:rsid w:val="00373250"/>
    <w:rsid w:val="00373EAF"/>
    <w:rsid w:val="00373FE4"/>
    <w:rsid w:val="0037437D"/>
    <w:rsid w:val="00375407"/>
    <w:rsid w:val="0037598E"/>
    <w:rsid w:val="0037633E"/>
    <w:rsid w:val="00377F40"/>
    <w:rsid w:val="00380169"/>
    <w:rsid w:val="003804B3"/>
    <w:rsid w:val="003810A3"/>
    <w:rsid w:val="00381647"/>
    <w:rsid w:val="00381F85"/>
    <w:rsid w:val="00384424"/>
    <w:rsid w:val="00384788"/>
    <w:rsid w:val="0039081F"/>
    <w:rsid w:val="0039106B"/>
    <w:rsid w:val="00391CDC"/>
    <w:rsid w:val="00392353"/>
    <w:rsid w:val="0039273B"/>
    <w:rsid w:val="003939D2"/>
    <w:rsid w:val="00395995"/>
    <w:rsid w:val="00396926"/>
    <w:rsid w:val="00396DE0"/>
    <w:rsid w:val="003A0A6D"/>
    <w:rsid w:val="003A29CC"/>
    <w:rsid w:val="003A32FD"/>
    <w:rsid w:val="003A3307"/>
    <w:rsid w:val="003A3F95"/>
    <w:rsid w:val="003A6221"/>
    <w:rsid w:val="003A77AC"/>
    <w:rsid w:val="003A79AC"/>
    <w:rsid w:val="003B1C92"/>
    <w:rsid w:val="003B47A7"/>
    <w:rsid w:val="003B5995"/>
    <w:rsid w:val="003B69F3"/>
    <w:rsid w:val="003B6F32"/>
    <w:rsid w:val="003B76C5"/>
    <w:rsid w:val="003C0B0D"/>
    <w:rsid w:val="003C112E"/>
    <w:rsid w:val="003C31FB"/>
    <w:rsid w:val="003C3CCE"/>
    <w:rsid w:val="003C46B1"/>
    <w:rsid w:val="003C61F5"/>
    <w:rsid w:val="003C6317"/>
    <w:rsid w:val="003D090E"/>
    <w:rsid w:val="003D09F5"/>
    <w:rsid w:val="003D21D1"/>
    <w:rsid w:val="003D2EA5"/>
    <w:rsid w:val="003D2FB0"/>
    <w:rsid w:val="003D300C"/>
    <w:rsid w:val="003D45CB"/>
    <w:rsid w:val="003D467F"/>
    <w:rsid w:val="003D534F"/>
    <w:rsid w:val="003D59C4"/>
    <w:rsid w:val="003D5B1B"/>
    <w:rsid w:val="003D5E0A"/>
    <w:rsid w:val="003D6EAE"/>
    <w:rsid w:val="003D7128"/>
    <w:rsid w:val="003D7F2C"/>
    <w:rsid w:val="003E32DC"/>
    <w:rsid w:val="003E368C"/>
    <w:rsid w:val="003E4054"/>
    <w:rsid w:val="003E7A77"/>
    <w:rsid w:val="003F10C7"/>
    <w:rsid w:val="003F16A7"/>
    <w:rsid w:val="003F1D74"/>
    <w:rsid w:val="003F34DB"/>
    <w:rsid w:val="003F3B87"/>
    <w:rsid w:val="003F44BB"/>
    <w:rsid w:val="003F6175"/>
    <w:rsid w:val="003F6482"/>
    <w:rsid w:val="003F67FF"/>
    <w:rsid w:val="0040235A"/>
    <w:rsid w:val="00402832"/>
    <w:rsid w:val="004032E4"/>
    <w:rsid w:val="0040357F"/>
    <w:rsid w:val="0040643F"/>
    <w:rsid w:val="00410186"/>
    <w:rsid w:val="0041109B"/>
    <w:rsid w:val="0041147C"/>
    <w:rsid w:val="0041341B"/>
    <w:rsid w:val="00413E0F"/>
    <w:rsid w:val="004151CF"/>
    <w:rsid w:val="00415612"/>
    <w:rsid w:val="004168A9"/>
    <w:rsid w:val="00417887"/>
    <w:rsid w:val="00417D8D"/>
    <w:rsid w:val="00420A38"/>
    <w:rsid w:val="00420E1D"/>
    <w:rsid w:val="004226D5"/>
    <w:rsid w:val="004232DE"/>
    <w:rsid w:val="004246FC"/>
    <w:rsid w:val="004249AE"/>
    <w:rsid w:val="004252B9"/>
    <w:rsid w:val="0042587B"/>
    <w:rsid w:val="00425B05"/>
    <w:rsid w:val="00427143"/>
    <w:rsid w:val="004277D7"/>
    <w:rsid w:val="00427F23"/>
    <w:rsid w:val="00430D3F"/>
    <w:rsid w:val="00431057"/>
    <w:rsid w:val="00431FAC"/>
    <w:rsid w:val="004330DF"/>
    <w:rsid w:val="004348D2"/>
    <w:rsid w:val="00434977"/>
    <w:rsid w:val="00437422"/>
    <w:rsid w:val="004401EA"/>
    <w:rsid w:val="00440779"/>
    <w:rsid w:val="00441747"/>
    <w:rsid w:val="00444293"/>
    <w:rsid w:val="004458F9"/>
    <w:rsid w:val="00445C55"/>
    <w:rsid w:val="00445E03"/>
    <w:rsid w:val="00446EC8"/>
    <w:rsid w:val="00451ABC"/>
    <w:rsid w:val="0045439F"/>
    <w:rsid w:val="00454AE5"/>
    <w:rsid w:val="00456005"/>
    <w:rsid w:val="00456552"/>
    <w:rsid w:val="00456A97"/>
    <w:rsid w:val="00460E5F"/>
    <w:rsid w:val="0046101F"/>
    <w:rsid w:val="00461E8C"/>
    <w:rsid w:val="00462193"/>
    <w:rsid w:val="004632A8"/>
    <w:rsid w:val="0046365D"/>
    <w:rsid w:val="00465541"/>
    <w:rsid w:val="00465A37"/>
    <w:rsid w:val="004660C3"/>
    <w:rsid w:val="00466336"/>
    <w:rsid w:val="00467347"/>
    <w:rsid w:val="00467709"/>
    <w:rsid w:val="00470BF1"/>
    <w:rsid w:val="004711FB"/>
    <w:rsid w:val="0047216D"/>
    <w:rsid w:val="00472B68"/>
    <w:rsid w:val="00473BBA"/>
    <w:rsid w:val="00476000"/>
    <w:rsid w:val="0047683B"/>
    <w:rsid w:val="004775CD"/>
    <w:rsid w:val="004819EB"/>
    <w:rsid w:val="0048426A"/>
    <w:rsid w:val="00484AF8"/>
    <w:rsid w:val="0048671E"/>
    <w:rsid w:val="004910C5"/>
    <w:rsid w:val="0049136B"/>
    <w:rsid w:val="00491475"/>
    <w:rsid w:val="00491B2F"/>
    <w:rsid w:val="004929D3"/>
    <w:rsid w:val="00492CF5"/>
    <w:rsid w:val="004935FF"/>
    <w:rsid w:val="00493C1E"/>
    <w:rsid w:val="004958CC"/>
    <w:rsid w:val="00495D6A"/>
    <w:rsid w:val="004A0409"/>
    <w:rsid w:val="004A1366"/>
    <w:rsid w:val="004A3F2B"/>
    <w:rsid w:val="004A746F"/>
    <w:rsid w:val="004A7FF5"/>
    <w:rsid w:val="004B0E08"/>
    <w:rsid w:val="004B1C44"/>
    <w:rsid w:val="004B1E97"/>
    <w:rsid w:val="004B26D4"/>
    <w:rsid w:val="004B285C"/>
    <w:rsid w:val="004B32B2"/>
    <w:rsid w:val="004B39C3"/>
    <w:rsid w:val="004B458F"/>
    <w:rsid w:val="004B5DE6"/>
    <w:rsid w:val="004B7836"/>
    <w:rsid w:val="004B7C6C"/>
    <w:rsid w:val="004C07C4"/>
    <w:rsid w:val="004C0E19"/>
    <w:rsid w:val="004C1B9C"/>
    <w:rsid w:val="004C1E25"/>
    <w:rsid w:val="004C2605"/>
    <w:rsid w:val="004C327F"/>
    <w:rsid w:val="004C338C"/>
    <w:rsid w:val="004C3D4B"/>
    <w:rsid w:val="004C45DC"/>
    <w:rsid w:val="004C5F6D"/>
    <w:rsid w:val="004D04C8"/>
    <w:rsid w:val="004D120B"/>
    <w:rsid w:val="004D3A80"/>
    <w:rsid w:val="004D4273"/>
    <w:rsid w:val="004D5A4C"/>
    <w:rsid w:val="004D7B11"/>
    <w:rsid w:val="004E1022"/>
    <w:rsid w:val="004E104F"/>
    <w:rsid w:val="004E1769"/>
    <w:rsid w:val="004E2449"/>
    <w:rsid w:val="004E3CFC"/>
    <w:rsid w:val="004E4008"/>
    <w:rsid w:val="004E4977"/>
    <w:rsid w:val="004E7559"/>
    <w:rsid w:val="004E7AC3"/>
    <w:rsid w:val="004F0260"/>
    <w:rsid w:val="004F0DA1"/>
    <w:rsid w:val="004F1960"/>
    <w:rsid w:val="004F1DBC"/>
    <w:rsid w:val="004F54ED"/>
    <w:rsid w:val="004F5FBD"/>
    <w:rsid w:val="004F63AA"/>
    <w:rsid w:val="004F64E8"/>
    <w:rsid w:val="004F6AF1"/>
    <w:rsid w:val="004F764B"/>
    <w:rsid w:val="005004A1"/>
    <w:rsid w:val="005016E6"/>
    <w:rsid w:val="00502054"/>
    <w:rsid w:val="005021A8"/>
    <w:rsid w:val="00503F8C"/>
    <w:rsid w:val="0050412A"/>
    <w:rsid w:val="005054F6"/>
    <w:rsid w:val="0050678E"/>
    <w:rsid w:val="00506E4B"/>
    <w:rsid w:val="005100AE"/>
    <w:rsid w:val="00511654"/>
    <w:rsid w:val="00511FAE"/>
    <w:rsid w:val="00512BFD"/>
    <w:rsid w:val="00514E26"/>
    <w:rsid w:val="00515A3F"/>
    <w:rsid w:val="00515D16"/>
    <w:rsid w:val="00515E12"/>
    <w:rsid w:val="00516D8C"/>
    <w:rsid w:val="00517B60"/>
    <w:rsid w:val="00517DDF"/>
    <w:rsid w:val="00522C8F"/>
    <w:rsid w:val="0052463F"/>
    <w:rsid w:val="005300CD"/>
    <w:rsid w:val="00530B4B"/>
    <w:rsid w:val="00530DCF"/>
    <w:rsid w:val="00531EE8"/>
    <w:rsid w:val="00535D82"/>
    <w:rsid w:val="0053790E"/>
    <w:rsid w:val="005407D3"/>
    <w:rsid w:val="005410D8"/>
    <w:rsid w:val="005410ED"/>
    <w:rsid w:val="005418DF"/>
    <w:rsid w:val="00544162"/>
    <w:rsid w:val="0054444F"/>
    <w:rsid w:val="00544821"/>
    <w:rsid w:val="00545075"/>
    <w:rsid w:val="00545541"/>
    <w:rsid w:val="005457D6"/>
    <w:rsid w:val="00546B77"/>
    <w:rsid w:val="00551AE9"/>
    <w:rsid w:val="00552233"/>
    <w:rsid w:val="005537AF"/>
    <w:rsid w:val="00555C32"/>
    <w:rsid w:val="00555D6C"/>
    <w:rsid w:val="005561A4"/>
    <w:rsid w:val="005563D0"/>
    <w:rsid w:val="00557C8D"/>
    <w:rsid w:val="00560492"/>
    <w:rsid w:val="00561B10"/>
    <w:rsid w:val="00562A56"/>
    <w:rsid w:val="00564B0D"/>
    <w:rsid w:val="00564D0B"/>
    <w:rsid w:val="00564DBB"/>
    <w:rsid w:val="0056522B"/>
    <w:rsid w:val="00565CA6"/>
    <w:rsid w:val="005702E2"/>
    <w:rsid w:val="00574768"/>
    <w:rsid w:val="005769FB"/>
    <w:rsid w:val="00580250"/>
    <w:rsid w:val="00580A1A"/>
    <w:rsid w:val="00580B73"/>
    <w:rsid w:val="00581CB1"/>
    <w:rsid w:val="0058246B"/>
    <w:rsid w:val="0058372F"/>
    <w:rsid w:val="00584949"/>
    <w:rsid w:val="00585B04"/>
    <w:rsid w:val="00586CB8"/>
    <w:rsid w:val="005902A7"/>
    <w:rsid w:val="005908D3"/>
    <w:rsid w:val="00591449"/>
    <w:rsid w:val="00591F38"/>
    <w:rsid w:val="0059716A"/>
    <w:rsid w:val="005974F8"/>
    <w:rsid w:val="005978BB"/>
    <w:rsid w:val="00597D9B"/>
    <w:rsid w:val="005A248A"/>
    <w:rsid w:val="005A2593"/>
    <w:rsid w:val="005A32C5"/>
    <w:rsid w:val="005A7EE0"/>
    <w:rsid w:val="005B13C5"/>
    <w:rsid w:val="005B37AD"/>
    <w:rsid w:val="005B4121"/>
    <w:rsid w:val="005B43A0"/>
    <w:rsid w:val="005B48E3"/>
    <w:rsid w:val="005B5E6C"/>
    <w:rsid w:val="005B65CA"/>
    <w:rsid w:val="005B7B23"/>
    <w:rsid w:val="005B7BA9"/>
    <w:rsid w:val="005C1A1C"/>
    <w:rsid w:val="005C6D4A"/>
    <w:rsid w:val="005D0E2E"/>
    <w:rsid w:val="005D1725"/>
    <w:rsid w:val="005D3854"/>
    <w:rsid w:val="005D3A3D"/>
    <w:rsid w:val="005D3C64"/>
    <w:rsid w:val="005D456F"/>
    <w:rsid w:val="005D4DBF"/>
    <w:rsid w:val="005D4F3E"/>
    <w:rsid w:val="005D5B47"/>
    <w:rsid w:val="005D60BF"/>
    <w:rsid w:val="005D6C91"/>
    <w:rsid w:val="005E1C43"/>
    <w:rsid w:val="005E1F5E"/>
    <w:rsid w:val="005E278A"/>
    <w:rsid w:val="005E2A9F"/>
    <w:rsid w:val="005E2DE2"/>
    <w:rsid w:val="005E4178"/>
    <w:rsid w:val="005E41CF"/>
    <w:rsid w:val="005E6D91"/>
    <w:rsid w:val="005E7812"/>
    <w:rsid w:val="005F2554"/>
    <w:rsid w:val="005F4680"/>
    <w:rsid w:val="005F51CE"/>
    <w:rsid w:val="005F7A79"/>
    <w:rsid w:val="00601F50"/>
    <w:rsid w:val="006025E5"/>
    <w:rsid w:val="0060294C"/>
    <w:rsid w:val="00602D65"/>
    <w:rsid w:val="0060321E"/>
    <w:rsid w:val="00603688"/>
    <w:rsid w:val="006044E9"/>
    <w:rsid w:val="006067C7"/>
    <w:rsid w:val="00606E53"/>
    <w:rsid w:val="0060730C"/>
    <w:rsid w:val="006076D3"/>
    <w:rsid w:val="006119CC"/>
    <w:rsid w:val="00612FC9"/>
    <w:rsid w:val="00613A08"/>
    <w:rsid w:val="00614777"/>
    <w:rsid w:val="006162B6"/>
    <w:rsid w:val="00616E43"/>
    <w:rsid w:val="0061744E"/>
    <w:rsid w:val="0061765B"/>
    <w:rsid w:val="006205AB"/>
    <w:rsid w:val="00620675"/>
    <w:rsid w:val="00620902"/>
    <w:rsid w:val="00620B0E"/>
    <w:rsid w:val="0062332A"/>
    <w:rsid w:val="0062382F"/>
    <w:rsid w:val="006253FE"/>
    <w:rsid w:val="00625C91"/>
    <w:rsid w:val="006304A7"/>
    <w:rsid w:val="00631DC3"/>
    <w:rsid w:val="006336C2"/>
    <w:rsid w:val="006341C0"/>
    <w:rsid w:val="00634B9D"/>
    <w:rsid w:val="00636998"/>
    <w:rsid w:val="00640358"/>
    <w:rsid w:val="006406D8"/>
    <w:rsid w:val="00640C44"/>
    <w:rsid w:val="00641C19"/>
    <w:rsid w:val="00643E09"/>
    <w:rsid w:val="00651485"/>
    <w:rsid w:val="00651994"/>
    <w:rsid w:val="006529BE"/>
    <w:rsid w:val="00652B3E"/>
    <w:rsid w:val="0065343E"/>
    <w:rsid w:val="006535DB"/>
    <w:rsid w:val="00654098"/>
    <w:rsid w:val="0065489B"/>
    <w:rsid w:val="00654FBC"/>
    <w:rsid w:val="00655C73"/>
    <w:rsid w:val="0065791E"/>
    <w:rsid w:val="00660799"/>
    <w:rsid w:val="006618FA"/>
    <w:rsid w:val="00661E40"/>
    <w:rsid w:val="006627CC"/>
    <w:rsid w:val="00664BA3"/>
    <w:rsid w:val="0066560F"/>
    <w:rsid w:val="00665D34"/>
    <w:rsid w:val="00670F5B"/>
    <w:rsid w:val="00671E83"/>
    <w:rsid w:val="00672217"/>
    <w:rsid w:val="00674E00"/>
    <w:rsid w:val="00675441"/>
    <w:rsid w:val="006801C5"/>
    <w:rsid w:val="00680649"/>
    <w:rsid w:val="00683463"/>
    <w:rsid w:val="00683938"/>
    <w:rsid w:val="00684C47"/>
    <w:rsid w:val="00685F29"/>
    <w:rsid w:val="00690D2D"/>
    <w:rsid w:val="00691265"/>
    <w:rsid w:val="00692210"/>
    <w:rsid w:val="00692AAF"/>
    <w:rsid w:val="00694651"/>
    <w:rsid w:val="006950E0"/>
    <w:rsid w:val="006A00C7"/>
    <w:rsid w:val="006A0CBE"/>
    <w:rsid w:val="006A185F"/>
    <w:rsid w:val="006A1A84"/>
    <w:rsid w:val="006A1D7D"/>
    <w:rsid w:val="006A2AE9"/>
    <w:rsid w:val="006A303C"/>
    <w:rsid w:val="006A40EB"/>
    <w:rsid w:val="006A4600"/>
    <w:rsid w:val="006A5AED"/>
    <w:rsid w:val="006B0179"/>
    <w:rsid w:val="006B0598"/>
    <w:rsid w:val="006B081A"/>
    <w:rsid w:val="006B2AF5"/>
    <w:rsid w:val="006B316C"/>
    <w:rsid w:val="006B395F"/>
    <w:rsid w:val="006B5C7A"/>
    <w:rsid w:val="006B5F83"/>
    <w:rsid w:val="006B6152"/>
    <w:rsid w:val="006B7EAE"/>
    <w:rsid w:val="006C2F79"/>
    <w:rsid w:val="006C3EFA"/>
    <w:rsid w:val="006C408E"/>
    <w:rsid w:val="006C4B17"/>
    <w:rsid w:val="006C501B"/>
    <w:rsid w:val="006C557B"/>
    <w:rsid w:val="006D06E3"/>
    <w:rsid w:val="006D152D"/>
    <w:rsid w:val="006D32E6"/>
    <w:rsid w:val="006D382A"/>
    <w:rsid w:val="006D7BD2"/>
    <w:rsid w:val="006E024C"/>
    <w:rsid w:val="006E0864"/>
    <w:rsid w:val="006E1605"/>
    <w:rsid w:val="006E52A9"/>
    <w:rsid w:val="006E5AD6"/>
    <w:rsid w:val="006E6C31"/>
    <w:rsid w:val="006E6FF0"/>
    <w:rsid w:val="006F115F"/>
    <w:rsid w:val="006F1B31"/>
    <w:rsid w:val="006F3310"/>
    <w:rsid w:val="007007C2"/>
    <w:rsid w:val="0070229B"/>
    <w:rsid w:val="0070284B"/>
    <w:rsid w:val="00704465"/>
    <w:rsid w:val="00706472"/>
    <w:rsid w:val="00706536"/>
    <w:rsid w:val="00707EDB"/>
    <w:rsid w:val="0071183C"/>
    <w:rsid w:val="00711B44"/>
    <w:rsid w:val="00711FAD"/>
    <w:rsid w:val="007124CB"/>
    <w:rsid w:val="007131C7"/>
    <w:rsid w:val="0071386B"/>
    <w:rsid w:val="00714CCC"/>
    <w:rsid w:val="00715C70"/>
    <w:rsid w:val="007172DF"/>
    <w:rsid w:val="0071738D"/>
    <w:rsid w:val="00717CB8"/>
    <w:rsid w:val="00721283"/>
    <w:rsid w:val="0072159F"/>
    <w:rsid w:val="00722517"/>
    <w:rsid w:val="00722DE1"/>
    <w:rsid w:val="00723CA1"/>
    <w:rsid w:val="0072444E"/>
    <w:rsid w:val="00724FE9"/>
    <w:rsid w:val="007252BF"/>
    <w:rsid w:val="007258E0"/>
    <w:rsid w:val="00730676"/>
    <w:rsid w:val="007326A7"/>
    <w:rsid w:val="00732A64"/>
    <w:rsid w:val="007334D4"/>
    <w:rsid w:val="007334DD"/>
    <w:rsid w:val="00734C2A"/>
    <w:rsid w:val="00734E52"/>
    <w:rsid w:val="0073591F"/>
    <w:rsid w:val="0073651F"/>
    <w:rsid w:val="00736701"/>
    <w:rsid w:val="007373D9"/>
    <w:rsid w:val="00740EA0"/>
    <w:rsid w:val="007420D2"/>
    <w:rsid w:val="00742F36"/>
    <w:rsid w:val="00743B9B"/>
    <w:rsid w:val="00743DAB"/>
    <w:rsid w:val="0074422F"/>
    <w:rsid w:val="00744528"/>
    <w:rsid w:val="007455BE"/>
    <w:rsid w:val="007462BF"/>
    <w:rsid w:val="00746BCC"/>
    <w:rsid w:val="00751161"/>
    <w:rsid w:val="00752017"/>
    <w:rsid w:val="00752BA4"/>
    <w:rsid w:val="00753000"/>
    <w:rsid w:val="00753519"/>
    <w:rsid w:val="0075623A"/>
    <w:rsid w:val="007578B9"/>
    <w:rsid w:val="00757CDB"/>
    <w:rsid w:val="00760935"/>
    <w:rsid w:val="00761814"/>
    <w:rsid w:val="00761EAA"/>
    <w:rsid w:val="007629C1"/>
    <w:rsid w:val="00763492"/>
    <w:rsid w:val="00764AB6"/>
    <w:rsid w:val="00765812"/>
    <w:rsid w:val="00765D60"/>
    <w:rsid w:val="00767BF8"/>
    <w:rsid w:val="00767F3F"/>
    <w:rsid w:val="00770025"/>
    <w:rsid w:val="007721C7"/>
    <w:rsid w:val="0077521F"/>
    <w:rsid w:val="0077609D"/>
    <w:rsid w:val="007762C7"/>
    <w:rsid w:val="00777A45"/>
    <w:rsid w:val="00777B6F"/>
    <w:rsid w:val="00777C69"/>
    <w:rsid w:val="007825AF"/>
    <w:rsid w:val="00785E83"/>
    <w:rsid w:val="007861DF"/>
    <w:rsid w:val="00786CFF"/>
    <w:rsid w:val="007874FD"/>
    <w:rsid w:val="007916C3"/>
    <w:rsid w:val="00791EE3"/>
    <w:rsid w:val="0079207A"/>
    <w:rsid w:val="00796F4A"/>
    <w:rsid w:val="00796F4B"/>
    <w:rsid w:val="007972DA"/>
    <w:rsid w:val="00797A8C"/>
    <w:rsid w:val="007A03F8"/>
    <w:rsid w:val="007A0C2D"/>
    <w:rsid w:val="007A1AA8"/>
    <w:rsid w:val="007A1F7D"/>
    <w:rsid w:val="007A312B"/>
    <w:rsid w:val="007A4075"/>
    <w:rsid w:val="007A6629"/>
    <w:rsid w:val="007A7070"/>
    <w:rsid w:val="007B0187"/>
    <w:rsid w:val="007B02FF"/>
    <w:rsid w:val="007B22AB"/>
    <w:rsid w:val="007B3ACC"/>
    <w:rsid w:val="007B5680"/>
    <w:rsid w:val="007B63A4"/>
    <w:rsid w:val="007B6675"/>
    <w:rsid w:val="007B6F00"/>
    <w:rsid w:val="007B7230"/>
    <w:rsid w:val="007B774A"/>
    <w:rsid w:val="007C0911"/>
    <w:rsid w:val="007C1F63"/>
    <w:rsid w:val="007C23CF"/>
    <w:rsid w:val="007C3153"/>
    <w:rsid w:val="007C34B4"/>
    <w:rsid w:val="007C3C38"/>
    <w:rsid w:val="007C70C7"/>
    <w:rsid w:val="007C715E"/>
    <w:rsid w:val="007D1B1B"/>
    <w:rsid w:val="007D26A3"/>
    <w:rsid w:val="007D26B5"/>
    <w:rsid w:val="007D26FE"/>
    <w:rsid w:val="007D3218"/>
    <w:rsid w:val="007D3D65"/>
    <w:rsid w:val="007D41CA"/>
    <w:rsid w:val="007D60BF"/>
    <w:rsid w:val="007D75FC"/>
    <w:rsid w:val="007D7E09"/>
    <w:rsid w:val="007E1971"/>
    <w:rsid w:val="007E3753"/>
    <w:rsid w:val="007E42B4"/>
    <w:rsid w:val="007E46B1"/>
    <w:rsid w:val="007E6131"/>
    <w:rsid w:val="007E682C"/>
    <w:rsid w:val="007F06D6"/>
    <w:rsid w:val="007F13FA"/>
    <w:rsid w:val="007F1EF2"/>
    <w:rsid w:val="007F4055"/>
    <w:rsid w:val="007F443B"/>
    <w:rsid w:val="007F7F9A"/>
    <w:rsid w:val="008001D2"/>
    <w:rsid w:val="00802814"/>
    <w:rsid w:val="00802DBE"/>
    <w:rsid w:val="008038A8"/>
    <w:rsid w:val="00804BC6"/>
    <w:rsid w:val="00805BB3"/>
    <w:rsid w:val="00806492"/>
    <w:rsid w:val="00807036"/>
    <w:rsid w:val="008075A7"/>
    <w:rsid w:val="00807BB9"/>
    <w:rsid w:val="00807BDA"/>
    <w:rsid w:val="00811E55"/>
    <w:rsid w:val="00812005"/>
    <w:rsid w:val="008122F7"/>
    <w:rsid w:val="00812754"/>
    <w:rsid w:val="00816723"/>
    <w:rsid w:val="008206F4"/>
    <w:rsid w:val="00821C15"/>
    <w:rsid w:val="008230F0"/>
    <w:rsid w:val="00823139"/>
    <w:rsid w:val="00823AA8"/>
    <w:rsid w:val="00825DB9"/>
    <w:rsid w:val="00826029"/>
    <w:rsid w:val="008268FE"/>
    <w:rsid w:val="0083154E"/>
    <w:rsid w:val="00831769"/>
    <w:rsid w:val="00831F89"/>
    <w:rsid w:val="00833157"/>
    <w:rsid w:val="00833D42"/>
    <w:rsid w:val="008344EF"/>
    <w:rsid w:val="0083523E"/>
    <w:rsid w:val="008369A7"/>
    <w:rsid w:val="00836A46"/>
    <w:rsid w:val="00837E9E"/>
    <w:rsid w:val="008415D9"/>
    <w:rsid w:val="008419A2"/>
    <w:rsid w:val="0084424F"/>
    <w:rsid w:val="00844EAD"/>
    <w:rsid w:val="0084609F"/>
    <w:rsid w:val="008475D3"/>
    <w:rsid w:val="00850A99"/>
    <w:rsid w:val="00851A74"/>
    <w:rsid w:val="008530C4"/>
    <w:rsid w:val="00853511"/>
    <w:rsid w:val="00853B27"/>
    <w:rsid w:val="008556D7"/>
    <w:rsid w:val="0085619E"/>
    <w:rsid w:val="00861F1A"/>
    <w:rsid w:val="008620EC"/>
    <w:rsid w:val="00862691"/>
    <w:rsid w:val="00862B24"/>
    <w:rsid w:val="00862CC3"/>
    <w:rsid w:val="00864189"/>
    <w:rsid w:val="0086464C"/>
    <w:rsid w:val="00864815"/>
    <w:rsid w:val="00864F30"/>
    <w:rsid w:val="00866B8F"/>
    <w:rsid w:val="00872945"/>
    <w:rsid w:val="00873153"/>
    <w:rsid w:val="00873603"/>
    <w:rsid w:val="00873C0A"/>
    <w:rsid w:val="00873E2E"/>
    <w:rsid w:val="00874E1B"/>
    <w:rsid w:val="0087550C"/>
    <w:rsid w:val="00875847"/>
    <w:rsid w:val="00877AF9"/>
    <w:rsid w:val="008808C5"/>
    <w:rsid w:val="008818C9"/>
    <w:rsid w:val="0088279C"/>
    <w:rsid w:val="008878EF"/>
    <w:rsid w:val="00890E8F"/>
    <w:rsid w:val="00891604"/>
    <w:rsid w:val="00891A8D"/>
    <w:rsid w:val="008923E8"/>
    <w:rsid w:val="008923EE"/>
    <w:rsid w:val="008927A4"/>
    <w:rsid w:val="00892AE4"/>
    <w:rsid w:val="00894C2D"/>
    <w:rsid w:val="0089574A"/>
    <w:rsid w:val="008964B6"/>
    <w:rsid w:val="008964D6"/>
    <w:rsid w:val="00896D19"/>
    <w:rsid w:val="00897B3B"/>
    <w:rsid w:val="008A11C5"/>
    <w:rsid w:val="008A2170"/>
    <w:rsid w:val="008A4284"/>
    <w:rsid w:val="008A495C"/>
    <w:rsid w:val="008A4E94"/>
    <w:rsid w:val="008A58CB"/>
    <w:rsid w:val="008A6BE4"/>
    <w:rsid w:val="008A7368"/>
    <w:rsid w:val="008A7470"/>
    <w:rsid w:val="008A7AB3"/>
    <w:rsid w:val="008B0025"/>
    <w:rsid w:val="008B1D95"/>
    <w:rsid w:val="008B2D47"/>
    <w:rsid w:val="008B3EE8"/>
    <w:rsid w:val="008B46E2"/>
    <w:rsid w:val="008B644C"/>
    <w:rsid w:val="008B75C8"/>
    <w:rsid w:val="008C0635"/>
    <w:rsid w:val="008C1239"/>
    <w:rsid w:val="008C3356"/>
    <w:rsid w:val="008C3ACB"/>
    <w:rsid w:val="008C446C"/>
    <w:rsid w:val="008C4DE5"/>
    <w:rsid w:val="008C5086"/>
    <w:rsid w:val="008C5BEE"/>
    <w:rsid w:val="008C7246"/>
    <w:rsid w:val="008D146E"/>
    <w:rsid w:val="008D2A29"/>
    <w:rsid w:val="008D2DFB"/>
    <w:rsid w:val="008D320F"/>
    <w:rsid w:val="008D3D9D"/>
    <w:rsid w:val="008D3DE2"/>
    <w:rsid w:val="008D3E9E"/>
    <w:rsid w:val="008D706A"/>
    <w:rsid w:val="008D7542"/>
    <w:rsid w:val="008E04E0"/>
    <w:rsid w:val="008E0CDD"/>
    <w:rsid w:val="008E1265"/>
    <w:rsid w:val="008E2191"/>
    <w:rsid w:val="008E33C1"/>
    <w:rsid w:val="008E3B56"/>
    <w:rsid w:val="008E4A26"/>
    <w:rsid w:val="008E4FCC"/>
    <w:rsid w:val="008E64E4"/>
    <w:rsid w:val="008E6B9F"/>
    <w:rsid w:val="008E6BEC"/>
    <w:rsid w:val="008F0DCD"/>
    <w:rsid w:val="008F18A3"/>
    <w:rsid w:val="008F491F"/>
    <w:rsid w:val="008F4E32"/>
    <w:rsid w:val="008F7D0F"/>
    <w:rsid w:val="008F7D83"/>
    <w:rsid w:val="008F7FBF"/>
    <w:rsid w:val="00900CD5"/>
    <w:rsid w:val="00901E51"/>
    <w:rsid w:val="00903968"/>
    <w:rsid w:val="00903E53"/>
    <w:rsid w:val="009064F7"/>
    <w:rsid w:val="00906E71"/>
    <w:rsid w:val="0091016F"/>
    <w:rsid w:val="00911A00"/>
    <w:rsid w:val="00911ADB"/>
    <w:rsid w:val="009137CF"/>
    <w:rsid w:val="009137EF"/>
    <w:rsid w:val="009138D9"/>
    <w:rsid w:val="0091668C"/>
    <w:rsid w:val="009169B8"/>
    <w:rsid w:val="00917303"/>
    <w:rsid w:val="00917F45"/>
    <w:rsid w:val="0092132D"/>
    <w:rsid w:val="00923FE2"/>
    <w:rsid w:val="00924214"/>
    <w:rsid w:val="00924280"/>
    <w:rsid w:val="0092536C"/>
    <w:rsid w:val="00925615"/>
    <w:rsid w:val="009257DF"/>
    <w:rsid w:val="009318F5"/>
    <w:rsid w:val="009335CA"/>
    <w:rsid w:val="009352EF"/>
    <w:rsid w:val="009362AE"/>
    <w:rsid w:val="009368FC"/>
    <w:rsid w:val="00937EE2"/>
    <w:rsid w:val="00940C63"/>
    <w:rsid w:val="00941458"/>
    <w:rsid w:val="00943341"/>
    <w:rsid w:val="00943363"/>
    <w:rsid w:val="00944949"/>
    <w:rsid w:val="00945AF4"/>
    <w:rsid w:val="009463E0"/>
    <w:rsid w:val="00946973"/>
    <w:rsid w:val="009502F0"/>
    <w:rsid w:val="00950660"/>
    <w:rsid w:val="00950BBD"/>
    <w:rsid w:val="00953320"/>
    <w:rsid w:val="0095411F"/>
    <w:rsid w:val="00954E72"/>
    <w:rsid w:val="00955E54"/>
    <w:rsid w:val="00956142"/>
    <w:rsid w:val="00956603"/>
    <w:rsid w:val="00956E46"/>
    <w:rsid w:val="00957318"/>
    <w:rsid w:val="0096122A"/>
    <w:rsid w:val="00962155"/>
    <w:rsid w:val="00963F54"/>
    <w:rsid w:val="009649EF"/>
    <w:rsid w:val="00964FBD"/>
    <w:rsid w:val="00965132"/>
    <w:rsid w:val="0096544E"/>
    <w:rsid w:val="009658C5"/>
    <w:rsid w:val="0096613D"/>
    <w:rsid w:val="00966B1C"/>
    <w:rsid w:val="00967262"/>
    <w:rsid w:val="00967373"/>
    <w:rsid w:val="00967744"/>
    <w:rsid w:val="00967F85"/>
    <w:rsid w:val="00971110"/>
    <w:rsid w:val="0097359C"/>
    <w:rsid w:val="0097473C"/>
    <w:rsid w:val="009761DE"/>
    <w:rsid w:val="00976F45"/>
    <w:rsid w:val="00977844"/>
    <w:rsid w:val="009802BD"/>
    <w:rsid w:val="00980CC0"/>
    <w:rsid w:val="00980DDC"/>
    <w:rsid w:val="009812EC"/>
    <w:rsid w:val="00982199"/>
    <w:rsid w:val="00982955"/>
    <w:rsid w:val="009838B8"/>
    <w:rsid w:val="00983ECB"/>
    <w:rsid w:val="0098426C"/>
    <w:rsid w:val="009850D1"/>
    <w:rsid w:val="0098573A"/>
    <w:rsid w:val="009878F4"/>
    <w:rsid w:val="00990AFC"/>
    <w:rsid w:val="00990F19"/>
    <w:rsid w:val="00991A07"/>
    <w:rsid w:val="00991B97"/>
    <w:rsid w:val="00991BE1"/>
    <w:rsid w:val="00992052"/>
    <w:rsid w:val="00992673"/>
    <w:rsid w:val="009938F2"/>
    <w:rsid w:val="00993AF0"/>
    <w:rsid w:val="00996ECC"/>
    <w:rsid w:val="00997121"/>
    <w:rsid w:val="009972F4"/>
    <w:rsid w:val="00997B40"/>
    <w:rsid w:val="00997C2D"/>
    <w:rsid w:val="00997C41"/>
    <w:rsid w:val="009A122C"/>
    <w:rsid w:val="009A3FFA"/>
    <w:rsid w:val="009A4D40"/>
    <w:rsid w:val="009A4FFA"/>
    <w:rsid w:val="009A661A"/>
    <w:rsid w:val="009A7DF6"/>
    <w:rsid w:val="009B0909"/>
    <w:rsid w:val="009B09B2"/>
    <w:rsid w:val="009B1929"/>
    <w:rsid w:val="009B5CF4"/>
    <w:rsid w:val="009B6B19"/>
    <w:rsid w:val="009C1E1D"/>
    <w:rsid w:val="009C27D0"/>
    <w:rsid w:val="009C282A"/>
    <w:rsid w:val="009C4005"/>
    <w:rsid w:val="009C4F69"/>
    <w:rsid w:val="009C7896"/>
    <w:rsid w:val="009C7DF9"/>
    <w:rsid w:val="009D032D"/>
    <w:rsid w:val="009D27F4"/>
    <w:rsid w:val="009D2998"/>
    <w:rsid w:val="009D49BC"/>
    <w:rsid w:val="009D4E38"/>
    <w:rsid w:val="009D6314"/>
    <w:rsid w:val="009D705F"/>
    <w:rsid w:val="009D7582"/>
    <w:rsid w:val="009E0146"/>
    <w:rsid w:val="009E17A1"/>
    <w:rsid w:val="009E2747"/>
    <w:rsid w:val="009E3446"/>
    <w:rsid w:val="009E448C"/>
    <w:rsid w:val="009E5409"/>
    <w:rsid w:val="009F110A"/>
    <w:rsid w:val="009F151D"/>
    <w:rsid w:val="009F1F01"/>
    <w:rsid w:val="009F320F"/>
    <w:rsid w:val="009F371F"/>
    <w:rsid w:val="009F56DA"/>
    <w:rsid w:val="009F5955"/>
    <w:rsid w:val="009F7543"/>
    <w:rsid w:val="009F78BF"/>
    <w:rsid w:val="009F7C7C"/>
    <w:rsid w:val="00A00528"/>
    <w:rsid w:val="00A00901"/>
    <w:rsid w:val="00A01615"/>
    <w:rsid w:val="00A02B09"/>
    <w:rsid w:val="00A03F97"/>
    <w:rsid w:val="00A0447C"/>
    <w:rsid w:val="00A0583E"/>
    <w:rsid w:val="00A05DF0"/>
    <w:rsid w:val="00A060F8"/>
    <w:rsid w:val="00A11631"/>
    <w:rsid w:val="00A1236A"/>
    <w:rsid w:val="00A13813"/>
    <w:rsid w:val="00A141F3"/>
    <w:rsid w:val="00A1549F"/>
    <w:rsid w:val="00A1626F"/>
    <w:rsid w:val="00A16970"/>
    <w:rsid w:val="00A16D4B"/>
    <w:rsid w:val="00A16DF0"/>
    <w:rsid w:val="00A17277"/>
    <w:rsid w:val="00A201FA"/>
    <w:rsid w:val="00A20C90"/>
    <w:rsid w:val="00A234F8"/>
    <w:rsid w:val="00A23F15"/>
    <w:rsid w:val="00A24B52"/>
    <w:rsid w:val="00A25558"/>
    <w:rsid w:val="00A26016"/>
    <w:rsid w:val="00A26D8E"/>
    <w:rsid w:val="00A26DF2"/>
    <w:rsid w:val="00A307C4"/>
    <w:rsid w:val="00A31690"/>
    <w:rsid w:val="00A3760A"/>
    <w:rsid w:val="00A415B6"/>
    <w:rsid w:val="00A44919"/>
    <w:rsid w:val="00A45459"/>
    <w:rsid w:val="00A45C29"/>
    <w:rsid w:val="00A45C80"/>
    <w:rsid w:val="00A4633B"/>
    <w:rsid w:val="00A4783D"/>
    <w:rsid w:val="00A5125D"/>
    <w:rsid w:val="00A52893"/>
    <w:rsid w:val="00A52FF9"/>
    <w:rsid w:val="00A54F44"/>
    <w:rsid w:val="00A560C9"/>
    <w:rsid w:val="00A57C76"/>
    <w:rsid w:val="00A57CE0"/>
    <w:rsid w:val="00A61077"/>
    <w:rsid w:val="00A61E44"/>
    <w:rsid w:val="00A6277F"/>
    <w:rsid w:val="00A657C7"/>
    <w:rsid w:val="00A735DF"/>
    <w:rsid w:val="00A74DE6"/>
    <w:rsid w:val="00A75E73"/>
    <w:rsid w:val="00A76AA4"/>
    <w:rsid w:val="00A80DE2"/>
    <w:rsid w:val="00A82468"/>
    <w:rsid w:val="00A82539"/>
    <w:rsid w:val="00A83E0D"/>
    <w:rsid w:val="00A845DC"/>
    <w:rsid w:val="00A8526F"/>
    <w:rsid w:val="00A86222"/>
    <w:rsid w:val="00A87D79"/>
    <w:rsid w:val="00A900CC"/>
    <w:rsid w:val="00A900D9"/>
    <w:rsid w:val="00A90257"/>
    <w:rsid w:val="00A918E6"/>
    <w:rsid w:val="00A9206A"/>
    <w:rsid w:val="00A9400F"/>
    <w:rsid w:val="00A95946"/>
    <w:rsid w:val="00A97255"/>
    <w:rsid w:val="00AA0D5F"/>
    <w:rsid w:val="00AA17FC"/>
    <w:rsid w:val="00AA39E6"/>
    <w:rsid w:val="00AA5AE5"/>
    <w:rsid w:val="00AA5DA2"/>
    <w:rsid w:val="00AA6562"/>
    <w:rsid w:val="00AA68EC"/>
    <w:rsid w:val="00AA798E"/>
    <w:rsid w:val="00AB3581"/>
    <w:rsid w:val="00AB5C2B"/>
    <w:rsid w:val="00AB7C79"/>
    <w:rsid w:val="00AB7F68"/>
    <w:rsid w:val="00AC215C"/>
    <w:rsid w:val="00AC384B"/>
    <w:rsid w:val="00AC7698"/>
    <w:rsid w:val="00AC7F1A"/>
    <w:rsid w:val="00AC7FBC"/>
    <w:rsid w:val="00AD179E"/>
    <w:rsid w:val="00AD354F"/>
    <w:rsid w:val="00AD37B7"/>
    <w:rsid w:val="00AD411B"/>
    <w:rsid w:val="00AD4AC4"/>
    <w:rsid w:val="00AD6E30"/>
    <w:rsid w:val="00AD758A"/>
    <w:rsid w:val="00AD7E4C"/>
    <w:rsid w:val="00AE0D2E"/>
    <w:rsid w:val="00AE182E"/>
    <w:rsid w:val="00AE1FA1"/>
    <w:rsid w:val="00AE27A8"/>
    <w:rsid w:val="00AE3206"/>
    <w:rsid w:val="00AE380E"/>
    <w:rsid w:val="00AE4183"/>
    <w:rsid w:val="00AE4B14"/>
    <w:rsid w:val="00AE6206"/>
    <w:rsid w:val="00AE671F"/>
    <w:rsid w:val="00AE68B5"/>
    <w:rsid w:val="00AE6E34"/>
    <w:rsid w:val="00AE6E75"/>
    <w:rsid w:val="00AE6E8D"/>
    <w:rsid w:val="00AE73EA"/>
    <w:rsid w:val="00AF0017"/>
    <w:rsid w:val="00AF0073"/>
    <w:rsid w:val="00AF4B43"/>
    <w:rsid w:val="00AF6725"/>
    <w:rsid w:val="00AF732B"/>
    <w:rsid w:val="00B00552"/>
    <w:rsid w:val="00B00EC0"/>
    <w:rsid w:val="00B02323"/>
    <w:rsid w:val="00B02503"/>
    <w:rsid w:val="00B0294B"/>
    <w:rsid w:val="00B02E5A"/>
    <w:rsid w:val="00B03D3C"/>
    <w:rsid w:val="00B044EA"/>
    <w:rsid w:val="00B048C9"/>
    <w:rsid w:val="00B0669B"/>
    <w:rsid w:val="00B06F8A"/>
    <w:rsid w:val="00B07C17"/>
    <w:rsid w:val="00B07D83"/>
    <w:rsid w:val="00B10D53"/>
    <w:rsid w:val="00B11E57"/>
    <w:rsid w:val="00B12D71"/>
    <w:rsid w:val="00B13502"/>
    <w:rsid w:val="00B1454B"/>
    <w:rsid w:val="00B147E9"/>
    <w:rsid w:val="00B14BBB"/>
    <w:rsid w:val="00B15163"/>
    <w:rsid w:val="00B1522B"/>
    <w:rsid w:val="00B1554F"/>
    <w:rsid w:val="00B17E7A"/>
    <w:rsid w:val="00B17E9E"/>
    <w:rsid w:val="00B205A1"/>
    <w:rsid w:val="00B2070D"/>
    <w:rsid w:val="00B20A32"/>
    <w:rsid w:val="00B2115C"/>
    <w:rsid w:val="00B21244"/>
    <w:rsid w:val="00B21EE5"/>
    <w:rsid w:val="00B22030"/>
    <w:rsid w:val="00B2320A"/>
    <w:rsid w:val="00B24BBE"/>
    <w:rsid w:val="00B264D7"/>
    <w:rsid w:val="00B26D41"/>
    <w:rsid w:val="00B27B6A"/>
    <w:rsid w:val="00B30A39"/>
    <w:rsid w:val="00B31690"/>
    <w:rsid w:val="00B32567"/>
    <w:rsid w:val="00B33A02"/>
    <w:rsid w:val="00B346E7"/>
    <w:rsid w:val="00B349F6"/>
    <w:rsid w:val="00B351AE"/>
    <w:rsid w:val="00B35597"/>
    <w:rsid w:val="00B36996"/>
    <w:rsid w:val="00B4001E"/>
    <w:rsid w:val="00B40197"/>
    <w:rsid w:val="00B40980"/>
    <w:rsid w:val="00B4111B"/>
    <w:rsid w:val="00B412DE"/>
    <w:rsid w:val="00B415A8"/>
    <w:rsid w:val="00B4495F"/>
    <w:rsid w:val="00B45124"/>
    <w:rsid w:val="00B45ED9"/>
    <w:rsid w:val="00B46E53"/>
    <w:rsid w:val="00B47643"/>
    <w:rsid w:val="00B4794B"/>
    <w:rsid w:val="00B500E8"/>
    <w:rsid w:val="00B50510"/>
    <w:rsid w:val="00B5206A"/>
    <w:rsid w:val="00B5221A"/>
    <w:rsid w:val="00B54D83"/>
    <w:rsid w:val="00B5613C"/>
    <w:rsid w:val="00B56CD9"/>
    <w:rsid w:val="00B57652"/>
    <w:rsid w:val="00B600B1"/>
    <w:rsid w:val="00B607EA"/>
    <w:rsid w:val="00B61BFF"/>
    <w:rsid w:val="00B6217B"/>
    <w:rsid w:val="00B640CF"/>
    <w:rsid w:val="00B6665E"/>
    <w:rsid w:val="00B704C5"/>
    <w:rsid w:val="00B707A7"/>
    <w:rsid w:val="00B72CE2"/>
    <w:rsid w:val="00B72D75"/>
    <w:rsid w:val="00B72DF0"/>
    <w:rsid w:val="00B740D5"/>
    <w:rsid w:val="00B749BC"/>
    <w:rsid w:val="00B75A23"/>
    <w:rsid w:val="00B75E76"/>
    <w:rsid w:val="00B77286"/>
    <w:rsid w:val="00B77606"/>
    <w:rsid w:val="00B77845"/>
    <w:rsid w:val="00B8023E"/>
    <w:rsid w:val="00B82E90"/>
    <w:rsid w:val="00B83DD8"/>
    <w:rsid w:val="00B84F1B"/>
    <w:rsid w:val="00B86048"/>
    <w:rsid w:val="00B876B0"/>
    <w:rsid w:val="00B87EFA"/>
    <w:rsid w:val="00B9036D"/>
    <w:rsid w:val="00B92C4B"/>
    <w:rsid w:val="00B94A25"/>
    <w:rsid w:val="00B95591"/>
    <w:rsid w:val="00B95E05"/>
    <w:rsid w:val="00BA02FD"/>
    <w:rsid w:val="00BA250E"/>
    <w:rsid w:val="00BA52D2"/>
    <w:rsid w:val="00BB2868"/>
    <w:rsid w:val="00BB2BB8"/>
    <w:rsid w:val="00BB7706"/>
    <w:rsid w:val="00BC00DD"/>
    <w:rsid w:val="00BC01AE"/>
    <w:rsid w:val="00BC109C"/>
    <w:rsid w:val="00BC1CA7"/>
    <w:rsid w:val="00BC30F0"/>
    <w:rsid w:val="00BC343E"/>
    <w:rsid w:val="00BC421F"/>
    <w:rsid w:val="00BC48EB"/>
    <w:rsid w:val="00BC70FB"/>
    <w:rsid w:val="00BD0CD4"/>
    <w:rsid w:val="00BD29FC"/>
    <w:rsid w:val="00BD377A"/>
    <w:rsid w:val="00BD3A77"/>
    <w:rsid w:val="00BD3F59"/>
    <w:rsid w:val="00BD4B1B"/>
    <w:rsid w:val="00BD53A9"/>
    <w:rsid w:val="00BD6F67"/>
    <w:rsid w:val="00BD783A"/>
    <w:rsid w:val="00BE0F36"/>
    <w:rsid w:val="00BE11CD"/>
    <w:rsid w:val="00BE1B0B"/>
    <w:rsid w:val="00BE1EC4"/>
    <w:rsid w:val="00BE5B75"/>
    <w:rsid w:val="00BE5CC3"/>
    <w:rsid w:val="00BE5E1B"/>
    <w:rsid w:val="00BE6205"/>
    <w:rsid w:val="00BE6BB8"/>
    <w:rsid w:val="00BE751F"/>
    <w:rsid w:val="00BE7AB5"/>
    <w:rsid w:val="00BE7CC7"/>
    <w:rsid w:val="00BF167D"/>
    <w:rsid w:val="00BF438D"/>
    <w:rsid w:val="00BF4C79"/>
    <w:rsid w:val="00BF545F"/>
    <w:rsid w:val="00BF550E"/>
    <w:rsid w:val="00BF57BA"/>
    <w:rsid w:val="00BF6CD9"/>
    <w:rsid w:val="00BF7226"/>
    <w:rsid w:val="00BF7D73"/>
    <w:rsid w:val="00C00622"/>
    <w:rsid w:val="00C0205C"/>
    <w:rsid w:val="00C02F27"/>
    <w:rsid w:val="00C03705"/>
    <w:rsid w:val="00C03C52"/>
    <w:rsid w:val="00C04A5A"/>
    <w:rsid w:val="00C04A6C"/>
    <w:rsid w:val="00C0519E"/>
    <w:rsid w:val="00C05381"/>
    <w:rsid w:val="00C05511"/>
    <w:rsid w:val="00C05E3A"/>
    <w:rsid w:val="00C10261"/>
    <w:rsid w:val="00C10525"/>
    <w:rsid w:val="00C114ED"/>
    <w:rsid w:val="00C150D0"/>
    <w:rsid w:val="00C21ED8"/>
    <w:rsid w:val="00C240C4"/>
    <w:rsid w:val="00C2446A"/>
    <w:rsid w:val="00C248AB"/>
    <w:rsid w:val="00C24EE3"/>
    <w:rsid w:val="00C25330"/>
    <w:rsid w:val="00C254BC"/>
    <w:rsid w:val="00C26631"/>
    <w:rsid w:val="00C26BA2"/>
    <w:rsid w:val="00C27E0C"/>
    <w:rsid w:val="00C30004"/>
    <w:rsid w:val="00C31501"/>
    <w:rsid w:val="00C32840"/>
    <w:rsid w:val="00C3326E"/>
    <w:rsid w:val="00C34BBB"/>
    <w:rsid w:val="00C34CF9"/>
    <w:rsid w:val="00C351F0"/>
    <w:rsid w:val="00C36051"/>
    <w:rsid w:val="00C36124"/>
    <w:rsid w:val="00C3774E"/>
    <w:rsid w:val="00C4338D"/>
    <w:rsid w:val="00C43A40"/>
    <w:rsid w:val="00C44017"/>
    <w:rsid w:val="00C4425D"/>
    <w:rsid w:val="00C44667"/>
    <w:rsid w:val="00C449F6"/>
    <w:rsid w:val="00C457CD"/>
    <w:rsid w:val="00C4671D"/>
    <w:rsid w:val="00C47CD7"/>
    <w:rsid w:val="00C50092"/>
    <w:rsid w:val="00C51351"/>
    <w:rsid w:val="00C51624"/>
    <w:rsid w:val="00C516ED"/>
    <w:rsid w:val="00C51D50"/>
    <w:rsid w:val="00C5236B"/>
    <w:rsid w:val="00C52B35"/>
    <w:rsid w:val="00C52CB4"/>
    <w:rsid w:val="00C54E5F"/>
    <w:rsid w:val="00C55751"/>
    <w:rsid w:val="00C55C86"/>
    <w:rsid w:val="00C560B0"/>
    <w:rsid w:val="00C56357"/>
    <w:rsid w:val="00C564D1"/>
    <w:rsid w:val="00C568F6"/>
    <w:rsid w:val="00C5758E"/>
    <w:rsid w:val="00C60A04"/>
    <w:rsid w:val="00C6150A"/>
    <w:rsid w:val="00C61A49"/>
    <w:rsid w:val="00C62256"/>
    <w:rsid w:val="00C65024"/>
    <w:rsid w:val="00C66707"/>
    <w:rsid w:val="00C707E4"/>
    <w:rsid w:val="00C70FFF"/>
    <w:rsid w:val="00C73856"/>
    <w:rsid w:val="00C742FB"/>
    <w:rsid w:val="00C745F6"/>
    <w:rsid w:val="00C74D25"/>
    <w:rsid w:val="00C74DF1"/>
    <w:rsid w:val="00C8048E"/>
    <w:rsid w:val="00C80B2A"/>
    <w:rsid w:val="00C80E1C"/>
    <w:rsid w:val="00C8182F"/>
    <w:rsid w:val="00C81B6E"/>
    <w:rsid w:val="00C82021"/>
    <w:rsid w:val="00C82B8F"/>
    <w:rsid w:val="00C841E0"/>
    <w:rsid w:val="00C853DD"/>
    <w:rsid w:val="00C85BDC"/>
    <w:rsid w:val="00C8642F"/>
    <w:rsid w:val="00C87694"/>
    <w:rsid w:val="00C87E68"/>
    <w:rsid w:val="00C9106F"/>
    <w:rsid w:val="00C91B38"/>
    <w:rsid w:val="00C928EE"/>
    <w:rsid w:val="00C93D08"/>
    <w:rsid w:val="00C93DF5"/>
    <w:rsid w:val="00C940AD"/>
    <w:rsid w:val="00C963DF"/>
    <w:rsid w:val="00C969BD"/>
    <w:rsid w:val="00CA004B"/>
    <w:rsid w:val="00CA17F3"/>
    <w:rsid w:val="00CA3450"/>
    <w:rsid w:val="00CA5234"/>
    <w:rsid w:val="00CA67C7"/>
    <w:rsid w:val="00CB122F"/>
    <w:rsid w:val="00CB1995"/>
    <w:rsid w:val="00CB3253"/>
    <w:rsid w:val="00CB37B0"/>
    <w:rsid w:val="00CB4333"/>
    <w:rsid w:val="00CB6708"/>
    <w:rsid w:val="00CB68FC"/>
    <w:rsid w:val="00CB7A73"/>
    <w:rsid w:val="00CB7E28"/>
    <w:rsid w:val="00CC1584"/>
    <w:rsid w:val="00CC1DFA"/>
    <w:rsid w:val="00CC2016"/>
    <w:rsid w:val="00CC20BD"/>
    <w:rsid w:val="00CC3045"/>
    <w:rsid w:val="00CC49A2"/>
    <w:rsid w:val="00CC4AEC"/>
    <w:rsid w:val="00CC5B1C"/>
    <w:rsid w:val="00CC5D74"/>
    <w:rsid w:val="00CC66D9"/>
    <w:rsid w:val="00CC75DE"/>
    <w:rsid w:val="00CD08BD"/>
    <w:rsid w:val="00CD1B39"/>
    <w:rsid w:val="00CD3662"/>
    <w:rsid w:val="00CD3C40"/>
    <w:rsid w:val="00CD4043"/>
    <w:rsid w:val="00CD4D30"/>
    <w:rsid w:val="00CD6150"/>
    <w:rsid w:val="00CD68BF"/>
    <w:rsid w:val="00CD78CD"/>
    <w:rsid w:val="00CE04D1"/>
    <w:rsid w:val="00CE0752"/>
    <w:rsid w:val="00CE09A4"/>
    <w:rsid w:val="00CE14CF"/>
    <w:rsid w:val="00CE23B8"/>
    <w:rsid w:val="00CE345A"/>
    <w:rsid w:val="00CE58E3"/>
    <w:rsid w:val="00CE597B"/>
    <w:rsid w:val="00CE70BC"/>
    <w:rsid w:val="00CF0A84"/>
    <w:rsid w:val="00CF1533"/>
    <w:rsid w:val="00CF3B36"/>
    <w:rsid w:val="00CF3E1A"/>
    <w:rsid w:val="00CF6A0A"/>
    <w:rsid w:val="00CF6FF1"/>
    <w:rsid w:val="00D0059F"/>
    <w:rsid w:val="00D00BA5"/>
    <w:rsid w:val="00D00DE4"/>
    <w:rsid w:val="00D01AEE"/>
    <w:rsid w:val="00D03B4D"/>
    <w:rsid w:val="00D044DE"/>
    <w:rsid w:val="00D05242"/>
    <w:rsid w:val="00D06B1E"/>
    <w:rsid w:val="00D075FD"/>
    <w:rsid w:val="00D0771D"/>
    <w:rsid w:val="00D11C09"/>
    <w:rsid w:val="00D11C69"/>
    <w:rsid w:val="00D11E53"/>
    <w:rsid w:val="00D12609"/>
    <w:rsid w:val="00D128F7"/>
    <w:rsid w:val="00D13E82"/>
    <w:rsid w:val="00D1492A"/>
    <w:rsid w:val="00D158F7"/>
    <w:rsid w:val="00D15BBC"/>
    <w:rsid w:val="00D17B51"/>
    <w:rsid w:val="00D206B4"/>
    <w:rsid w:val="00D20CF0"/>
    <w:rsid w:val="00D21D83"/>
    <w:rsid w:val="00D25ADE"/>
    <w:rsid w:val="00D27CCD"/>
    <w:rsid w:val="00D304DE"/>
    <w:rsid w:val="00D3211A"/>
    <w:rsid w:val="00D32ABD"/>
    <w:rsid w:val="00D331E0"/>
    <w:rsid w:val="00D3455B"/>
    <w:rsid w:val="00D34AB6"/>
    <w:rsid w:val="00D34CD6"/>
    <w:rsid w:val="00D353F6"/>
    <w:rsid w:val="00D3583C"/>
    <w:rsid w:val="00D37FBA"/>
    <w:rsid w:val="00D4032D"/>
    <w:rsid w:val="00D42D92"/>
    <w:rsid w:val="00D434D2"/>
    <w:rsid w:val="00D43C01"/>
    <w:rsid w:val="00D455F3"/>
    <w:rsid w:val="00D46C0D"/>
    <w:rsid w:val="00D50225"/>
    <w:rsid w:val="00D50558"/>
    <w:rsid w:val="00D50A2F"/>
    <w:rsid w:val="00D51C21"/>
    <w:rsid w:val="00D5331E"/>
    <w:rsid w:val="00D537E7"/>
    <w:rsid w:val="00D57819"/>
    <w:rsid w:val="00D6013A"/>
    <w:rsid w:val="00D61A96"/>
    <w:rsid w:val="00D6205C"/>
    <w:rsid w:val="00D628DC"/>
    <w:rsid w:val="00D63048"/>
    <w:rsid w:val="00D63402"/>
    <w:rsid w:val="00D64291"/>
    <w:rsid w:val="00D6651A"/>
    <w:rsid w:val="00D665D8"/>
    <w:rsid w:val="00D677CD"/>
    <w:rsid w:val="00D70B34"/>
    <w:rsid w:val="00D70D07"/>
    <w:rsid w:val="00D71DDE"/>
    <w:rsid w:val="00D7263F"/>
    <w:rsid w:val="00D73502"/>
    <w:rsid w:val="00D7398B"/>
    <w:rsid w:val="00D73D55"/>
    <w:rsid w:val="00D74B44"/>
    <w:rsid w:val="00D75AFC"/>
    <w:rsid w:val="00D805F0"/>
    <w:rsid w:val="00D80F5B"/>
    <w:rsid w:val="00D83403"/>
    <w:rsid w:val="00D8486E"/>
    <w:rsid w:val="00D8564C"/>
    <w:rsid w:val="00D876F3"/>
    <w:rsid w:val="00D877FB"/>
    <w:rsid w:val="00D90826"/>
    <w:rsid w:val="00D9120D"/>
    <w:rsid w:val="00D918C3"/>
    <w:rsid w:val="00D92AA4"/>
    <w:rsid w:val="00D92BEA"/>
    <w:rsid w:val="00D932EA"/>
    <w:rsid w:val="00D9398F"/>
    <w:rsid w:val="00D94AA5"/>
    <w:rsid w:val="00D95816"/>
    <w:rsid w:val="00D9646E"/>
    <w:rsid w:val="00D9650F"/>
    <w:rsid w:val="00D96534"/>
    <w:rsid w:val="00D96B60"/>
    <w:rsid w:val="00D96E22"/>
    <w:rsid w:val="00D9726C"/>
    <w:rsid w:val="00D9786E"/>
    <w:rsid w:val="00DA0225"/>
    <w:rsid w:val="00DA078D"/>
    <w:rsid w:val="00DA0946"/>
    <w:rsid w:val="00DA3A22"/>
    <w:rsid w:val="00DA3F93"/>
    <w:rsid w:val="00DA435A"/>
    <w:rsid w:val="00DA5C3C"/>
    <w:rsid w:val="00DA5FC3"/>
    <w:rsid w:val="00DA6DC7"/>
    <w:rsid w:val="00DB05E2"/>
    <w:rsid w:val="00DB1C17"/>
    <w:rsid w:val="00DB367C"/>
    <w:rsid w:val="00DB459A"/>
    <w:rsid w:val="00DB4992"/>
    <w:rsid w:val="00DB56B1"/>
    <w:rsid w:val="00DB5E30"/>
    <w:rsid w:val="00DC1AF3"/>
    <w:rsid w:val="00DC1F40"/>
    <w:rsid w:val="00DC239D"/>
    <w:rsid w:val="00DC2C93"/>
    <w:rsid w:val="00DC6235"/>
    <w:rsid w:val="00DC681F"/>
    <w:rsid w:val="00DC6FB1"/>
    <w:rsid w:val="00DC7686"/>
    <w:rsid w:val="00DC7B31"/>
    <w:rsid w:val="00DD2AE8"/>
    <w:rsid w:val="00DD3021"/>
    <w:rsid w:val="00DD368B"/>
    <w:rsid w:val="00DD3FE9"/>
    <w:rsid w:val="00DD503F"/>
    <w:rsid w:val="00DD62DD"/>
    <w:rsid w:val="00DD73CC"/>
    <w:rsid w:val="00DD7407"/>
    <w:rsid w:val="00DE0934"/>
    <w:rsid w:val="00DE16B2"/>
    <w:rsid w:val="00DE2B79"/>
    <w:rsid w:val="00DE3805"/>
    <w:rsid w:val="00DF0FAA"/>
    <w:rsid w:val="00DF1DEC"/>
    <w:rsid w:val="00DF2100"/>
    <w:rsid w:val="00DF21CF"/>
    <w:rsid w:val="00DF3F55"/>
    <w:rsid w:val="00DF436E"/>
    <w:rsid w:val="00DF4A21"/>
    <w:rsid w:val="00DF546B"/>
    <w:rsid w:val="00DF582C"/>
    <w:rsid w:val="00DF58C5"/>
    <w:rsid w:val="00DF5A67"/>
    <w:rsid w:val="00DF6924"/>
    <w:rsid w:val="00E00765"/>
    <w:rsid w:val="00E023EA"/>
    <w:rsid w:val="00E02A8A"/>
    <w:rsid w:val="00E04BC3"/>
    <w:rsid w:val="00E04CBF"/>
    <w:rsid w:val="00E06BA3"/>
    <w:rsid w:val="00E07BFC"/>
    <w:rsid w:val="00E12084"/>
    <w:rsid w:val="00E12717"/>
    <w:rsid w:val="00E127AB"/>
    <w:rsid w:val="00E12BE8"/>
    <w:rsid w:val="00E13D43"/>
    <w:rsid w:val="00E151D9"/>
    <w:rsid w:val="00E17E43"/>
    <w:rsid w:val="00E20837"/>
    <w:rsid w:val="00E22F3B"/>
    <w:rsid w:val="00E231E1"/>
    <w:rsid w:val="00E236A1"/>
    <w:rsid w:val="00E24599"/>
    <w:rsid w:val="00E249A1"/>
    <w:rsid w:val="00E275F5"/>
    <w:rsid w:val="00E30E9D"/>
    <w:rsid w:val="00E33D59"/>
    <w:rsid w:val="00E34229"/>
    <w:rsid w:val="00E37598"/>
    <w:rsid w:val="00E42529"/>
    <w:rsid w:val="00E43E78"/>
    <w:rsid w:val="00E447DE"/>
    <w:rsid w:val="00E448A3"/>
    <w:rsid w:val="00E464E7"/>
    <w:rsid w:val="00E46A58"/>
    <w:rsid w:val="00E47992"/>
    <w:rsid w:val="00E5140A"/>
    <w:rsid w:val="00E517AA"/>
    <w:rsid w:val="00E52F23"/>
    <w:rsid w:val="00E53A8B"/>
    <w:rsid w:val="00E5558A"/>
    <w:rsid w:val="00E5565E"/>
    <w:rsid w:val="00E558AE"/>
    <w:rsid w:val="00E5680D"/>
    <w:rsid w:val="00E573CB"/>
    <w:rsid w:val="00E575B1"/>
    <w:rsid w:val="00E60F92"/>
    <w:rsid w:val="00E62A85"/>
    <w:rsid w:val="00E64234"/>
    <w:rsid w:val="00E6525F"/>
    <w:rsid w:val="00E65395"/>
    <w:rsid w:val="00E66586"/>
    <w:rsid w:val="00E66C0F"/>
    <w:rsid w:val="00E721FF"/>
    <w:rsid w:val="00E74570"/>
    <w:rsid w:val="00E75497"/>
    <w:rsid w:val="00E75E0A"/>
    <w:rsid w:val="00E77432"/>
    <w:rsid w:val="00E77B1C"/>
    <w:rsid w:val="00E77FFB"/>
    <w:rsid w:val="00E8020D"/>
    <w:rsid w:val="00E80D19"/>
    <w:rsid w:val="00E824AC"/>
    <w:rsid w:val="00E82CDC"/>
    <w:rsid w:val="00E833EA"/>
    <w:rsid w:val="00E83FB7"/>
    <w:rsid w:val="00E84024"/>
    <w:rsid w:val="00E84919"/>
    <w:rsid w:val="00E84DA1"/>
    <w:rsid w:val="00E85648"/>
    <w:rsid w:val="00E90295"/>
    <w:rsid w:val="00E90CC9"/>
    <w:rsid w:val="00E92C97"/>
    <w:rsid w:val="00E956A0"/>
    <w:rsid w:val="00E9625C"/>
    <w:rsid w:val="00E962C3"/>
    <w:rsid w:val="00E963B7"/>
    <w:rsid w:val="00E963E9"/>
    <w:rsid w:val="00E9665E"/>
    <w:rsid w:val="00E976F3"/>
    <w:rsid w:val="00E97BDD"/>
    <w:rsid w:val="00EA18C4"/>
    <w:rsid w:val="00EA19E2"/>
    <w:rsid w:val="00EA2A0C"/>
    <w:rsid w:val="00EA2EAC"/>
    <w:rsid w:val="00EA4DAA"/>
    <w:rsid w:val="00EA4DF6"/>
    <w:rsid w:val="00EA5C3B"/>
    <w:rsid w:val="00EA6035"/>
    <w:rsid w:val="00EB0ABA"/>
    <w:rsid w:val="00EB10BE"/>
    <w:rsid w:val="00EB19AB"/>
    <w:rsid w:val="00EB250B"/>
    <w:rsid w:val="00EB2EAD"/>
    <w:rsid w:val="00EB2F69"/>
    <w:rsid w:val="00EB3138"/>
    <w:rsid w:val="00EB4227"/>
    <w:rsid w:val="00EB432E"/>
    <w:rsid w:val="00EB4E98"/>
    <w:rsid w:val="00EB51B8"/>
    <w:rsid w:val="00EB6EA6"/>
    <w:rsid w:val="00EB7C68"/>
    <w:rsid w:val="00EC0444"/>
    <w:rsid w:val="00EC08D7"/>
    <w:rsid w:val="00EC32CF"/>
    <w:rsid w:val="00EC3819"/>
    <w:rsid w:val="00EC54EA"/>
    <w:rsid w:val="00EC56B9"/>
    <w:rsid w:val="00EC642C"/>
    <w:rsid w:val="00EC67BA"/>
    <w:rsid w:val="00EC73D5"/>
    <w:rsid w:val="00ED44E9"/>
    <w:rsid w:val="00ED453F"/>
    <w:rsid w:val="00ED5994"/>
    <w:rsid w:val="00ED77A7"/>
    <w:rsid w:val="00ED7E90"/>
    <w:rsid w:val="00ED7FEC"/>
    <w:rsid w:val="00EE10F5"/>
    <w:rsid w:val="00EE1A1D"/>
    <w:rsid w:val="00EE1B60"/>
    <w:rsid w:val="00EE263E"/>
    <w:rsid w:val="00EE39FD"/>
    <w:rsid w:val="00EE3DB1"/>
    <w:rsid w:val="00EE4EB4"/>
    <w:rsid w:val="00EE50B2"/>
    <w:rsid w:val="00EE6065"/>
    <w:rsid w:val="00EE6133"/>
    <w:rsid w:val="00EE62D3"/>
    <w:rsid w:val="00EE737C"/>
    <w:rsid w:val="00EE7B03"/>
    <w:rsid w:val="00EE7D54"/>
    <w:rsid w:val="00EF07FC"/>
    <w:rsid w:val="00EF0E9D"/>
    <w:rsid w:val="00EF3801"/>
    <w:rsid w:val="00EF5503"/>
    <w:rsid w:val="00EF5F00"/>
    <w:rsid w:val="00EF7507"/>
    <w:rsid w:val="00F00285"/>
    <w:rsid w:val="00F0269B"/>
    <w:rsid w:val="00F02B3E"/>
    <w:rsid w:val="00F04115"/>
    <w:rsid w:val="00F06DF9"/>
    <w:rsid w:val="00F10773"/>
    <w:rsid w:val="00F111A0"/>
    <w:rsid w:val="00F1234C"/>
    <w:rsid w:val="00F12946"/>
    <w:rsid w:val="00F12D6A"/>
    <w:rsid w:val="00F14B47"/>
    <w:rsid w:val="00F15CD3"/>
    <w:rsid w:val="00F21C36"/>
    <w:rsid w:val="00F22B9A"/>
    <w:rsid w:val="00F27638"/>
    <w:rsid w:val="00F32319"/>
    <w:rsid w:val="00F329D6"/>
    <w:rsid w:val="00F33F20"/>
    <w:rsid w:val="00F34739"/>
    <w:rsid w:val="00F3558D"/>
    <w:rsid w:val="00F359E3"/>
    <w:rsid w:val="00F36660"/>
    <w:rsid w:val="00F36F32"/>
    <w:rsid w:val="00F37519"/>
    <w:rsid w:val="00F413AB"/>
    <w:rsid w:val="00F414E1"/>
    <w:rsid w:val="00F41665"/>
    <w:rsid w:val="00F4368F"/>
    <w:rsid w:val="00F43A24"/>
    <w:rsid w:val="00F43B29"/>
    <w:rsid w:val="00F44642"/>
    <w:rsid w:val="00F45542"/>
    <w:rsid w:val="00F45B4C"/>
    <w:rsid w:val="00F466F9"/>
    <w:rsid w:val="00F47826"/>
    <w:rsid w:val="00F50126"/>
    <w:rsid w:val="00F504A5"/>
    <w:rsid w:val="00F527FB"/>
    <w:rsid w:val="00F52867"/>
    <w:rsid w:val="00F5386F"/>
    <w:rsid w:val="00F54910"/>
    <w:rsid w:val="00F54E0A"/>
    <w:rsid w:val="00F54F11"/>
    <w:rsid w:val="00F56235"/>
    <w:rsid w:val="00F569C6"/>
    <w:rsid w:val="00F56B3C"/>
    <w:rsid w:val="00F606E7"/>
    <w:rsid w:val="00F618AD"/>
    <w:rsid w:val="00F62D37"/>
    <w:rsid w:val="00F637DD"/>
    <w:rsid w:val="00F6796F"/>
    <w:rsid w:val="00F7601F"/>
    <w:rsid w:val="00F76858"/>
    <w:rsid w:val="00F7793E"/>
    <w:rsid w:val="00F80248"/>
    <w:rsid w:val="00F81C3F"/>
    <w:rsid w:val="00F8229D"/>
    <w:rsid w:val="00F82AFF"/>
    <w:rsid w:val="00F836CE"/>
    <w:rsid w:val="00F84446"/>
    <w:rsid w:val="00F85CF4"/>
    <w:rsid w:val="00F86918"/>
    <w:rsid w:val="00F87188"/>
    <w:rsid w:val="00F91DEA"/>
    <w:rsid w:val="00F92686"/>
    <w:rsid w:val="00F92DC5"/>
    <w:rsid w:val="00F93C1D"/>
    <w:rsid w:val="00F94909"/>
    <w:rsid w:val="00F95EFB"/>
    <w:rsid w:val="00F97CF3"/>
    <w:rsid w:val="00FA27F3"/>
    <w:rsid w:val="00FA3DF2"/>
    <w:rsid w:val="00FA77A3"/>
    <w:rsid w:val="00FB0459"/>
    <w:rsid w:val="00FB2CA0"/>
    <w:rsid w:val="00FB393E"/>
    <w:rsid w:val="00FB416D"/>
    <w:rsid w:val="00FB4762"/>
    <w:rsid w:val="00FB4E17"/>
    <w:rsid w:val="00FB6B21"/>
    <w:rsid w:val="00FB7948"/>
    <w:rsid w:val="00FB7B74"/>
    <w:rsid w:val="00FC11A1"/>
    <w:rsid w:val="00FC259E"/>
    <w:rsid w:val="00FC2A45"/>
    <w:rsid w:val="00FC5602"/>
    <w:rsid w:val="00FC5EBC"/>
    <w:rsid w:val="00FC69FC"/>
    <w:rsid w:val="00FC6C5D"/>
    <w:rsid w:val="00FC7A64"/>
    <w:rsid w:val="00FD1552"/>
    <w:rsid w:val="00FD16B7"/>
    <w:rsid w:val="00FD2AD6"/>
    <w:rsid w:val="00FD39BD"/>
    <w:rsid w:val="00FD53D8"/>
    <w:rsid w:val="00FD7D79"/>
    <w:rsid w:val="00FE0921"/>
    <w:rsid w:val="00FE09DB"/>
    <w:rsid w:val="00FE1EBF"/>
    <w:rsid w:val="00FE2675"/>
    <w:rsid w:val="00FE2DE3"/>
    <w:rsid w:val="00FE3B26"/>
    <w:rsid w:val="00FE462C"/>
    <w:rsid w:val="00FE5597"/>
    <w:rsid w:val="00FF0460"/>
    <w:rsid w:val="00FF0EDC"/>
    <w:rsid w:val="00FF1505"/>
    <w:rsid w:val="00FF18E7"/>
    <w:rsid w:val="00FF2C57"/>
    <w:rsid w:val="00FF484A"/>
    <w:rsid w:val="00FF4F49"/>
    <w:rsid w:val="00FF5749"/>
    <w:rsid w:val="00FF5D20"/>
    <w:rsid w:val="00FF7333"/>
    <w:rsid w:val="00FF75E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20AB34E"/>
  <w15:docId w15:val="{BA91F0F6-7B0C-4E1F-95F1-B05EF91EB3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3DE2"/>
    <w:pPr>
      <w:spacing w:after="160" w:line="259" w:lineRule="auto"/>
    </w:p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uiPriority w:val="9"/>
    <w:qFormat/>
    <w:rsid w:val="006A1A8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6A1A84"/>
    <w:pPr>
      <w:numPr>
        <w:numId w:val="0"/>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6A1A84"/>
    <w:pPr>
      <w:numPr>
        <w:ilvl w:val="2"/>
      </w:numPr>
      <w:spacing w:before="120"/>
      <w:ind w:left="1429"/>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6A1A84"/>
    <w:pPr>
      <w:numPr>
        <w:ilvl w:val="3"/>
      </w:numPr>
      <w:ind w:left="1431"/>
      <w:outlineLvl w:val="3"/>
    </w:pPr>
    <w:rPr>
      <w:sz w:val="24"/>
      <w:szCs w:val="24"/>
    </w:rPr>
  </w:style>
  <w:style w:type="paragraph" w:styleId="Heading5">
    <w:name w:val="heading 5"/>
    <w:basedOn w:val="Heading4"/>
    <w:next w:val="Normal"/>
    <w:link w:val="Heading5Char"/>
    <w:qFormat/>
    <w:rsid w:val="006A1A84"/>
    <w:pPr>
      <w:numPr>
        <w:ilvl w:val="4"/>
      </w:numPr>
      <w:ind w:left="1431"/>
      <w:outlineLvl w:val="4"/>
    </w:pPr>
    <w:rPr>
      <w:sz w:val="22"/>
      <w:szCs w:val="22"/>
    </w:rPr>
  </w:style>
  <w:style w:type="paragraph" w:styleId="Heading6">
    <w:name w:val="heading 6"/>
    <w:basedOn w:val="Normal"/>
    <w:next w:val="Normal"/>
    <w:link w:val="Heading6Char"/>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Heading7">
    <w:name w:val="heading 7"/>
    <w:basedOn w:val="Normal"/>
    <w:next w:val="Normal"/>
    <w:link w:val="Heading7Char"/>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Heading8">
    <w:name w:val="heading 8"/>
    <w:basedOn w:val="Heading7"/>
    <w:next w:val="Normal"/>
    <w:link w:val="Heading8Char"/>
    <w:qFormat/>
    <w:rsid w:val="006A1A84"/>
    <w:pPr>
      <w:numPr>
        <w:ilvl w:val="7"/>
      </w:numPr>
      <w:outlineLvl w:val="7"/>
    </w:pPr>
  </w:style>
  <w:style w:type="paragraph" w:styleId="Heading9">
    <w:name w:val="heading 9"/>
    <w:aliases w:val="Figure Heading,FH"/>
    <w:basedOn w:val="Heading8"/>
    <w:next w:val="Normal"/>
    <w:link w:val="Heading9Char"/>
    <w:qFormat/>
    <w:rsid w:val="006A1A8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a1,목록 단,- Bullets,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7C3C38"/>
    <w:pPr>
      <w:ind w:left="720"/>
      <w:contextualSpacing/>
    </w:pPr>
  </w:style>
  <w:style w:type="paragraph" w:styleId="NormalWeb">
    <w:name w:val="Normal (Web)"/>
    <w:basedOn w:val="Normal"/>
    <w:uiPriority w:val="99"/>
    <w:unhideWhenUsed/>
    <w:rsid w:val="007C3C38"/>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6A1A8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uiPriority w:val="9"/>
    <w:rsid w:val="006A1A8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6A1A8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A1A84"/>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A1A84"/>
    <w:rPr>
      <w:rFonts w:ascii="Arial" w:eastAsia="Times New Roman" w:hAnsi="Arial" w:cs="Arial"/>
      <w:lang w:val="en-GB" w:eastAsia="zh-CN"/>
    </w:rPr>
  </w:style>
  <w:style w:type="character" w:customStyle="1" w:styleId="Heading6Char">
    <w:name w:val="Heading 6 Char"/>
    <w:basedOn w:val="DefaultParagraphFont"/>
    <w:link w:val="Heading6"/>
    <w:rsid w:val="006A1A8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A1A8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A1A84"/>
    <w:rPr>
      <w:rFonts w:ascii="Arial" w:eastAsia="Times New Roman" w:hAnsi="Arial" w:cs="Arial"/>
      <w:sz w:val="20"/>
      <w:szCs w:val="20"/>
      <w:lang w:val="en-GB" w:eastAsia="zh-CN"/>
    </w:rPr>
  </w:style>
  <w:style w:type="character" w:customStyle="1" w:styleId="Heading9Char">
    <w:name w:val="Heading 9 Char"/>
    <w:aliases w:val="Figure Heading Char,FH Char"/>
    <w:basedOn w:val="DefaultParagraphFont"/>
    <w:link w:val="Heading9"/>
    <w:rsid w:val="006A1A84"/>
    <w:rPr>
      <w:rFonts w:ascii="Arial" w:eastAsia="Times New Roman" w:hAnsi="Arial" w:cs="Arial"/>
      <w:sz w:val="20"/>
      <w:szCs w:val="20"/>
      <w:lang w:val="en-GB" w:eastAsia="zh-CN"/>
    </w:rPr>
  </w:style>
  <w:style w:type="paragraph" w:customStyle="1" w:styleId="TdocHeader2">
    <w:name w:val="Tdoc_Header_2"/>
    <w:basedOn w:val="Normal"/>
    <w:qFormat/>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BalloonText">
    <w:name w:val="Balloon Text"/>
    <w:basedOn w:val="Normal"/>
    <w:link w:val="BalloonTextChar"/>
    <w:uiPriority w:val="99"/>
    <w:unhideWhenUsed/>
    <w:rsid w:val="0086464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CaptionChar"/>
    <w:qFormat/>
    <w:rsid w:val="008E04E0"/>
    <w:pPr>
      <w:autoSpaceDE w:val="0"/>
      <w:autoSpaceDN w:val="0"/>
      <w:adjustRightInd w:val="0"/>
      <w:snapToGrid w:val="0"/>
      <w:spacing w:after="120" w:line="240" w:lineRule="auto"/>
      <w:jc w:val="center"/>
    </w:pPr>
    <w:rPr>
      <w:rFonts w:ascii="Times New Roman" w:eastAsiaTheme="minorEastAsia" w:hAnsi="Times New Roman" w:cs="Times New Roman"/>
      <w:b/>
      <w:bCs/>
      <w:kern w:val="2"/>
      <w:sz w:val="20"/>
      <w:szCs w:val="20"/>
      <w:lang w:val="en-GB" w:eastAsia="zh-CN"/>
    </w:rPr>
  </w:style>
  <w:style w:type="character" w:customStyle="1" w:styleId="CaptionChar">
    <w:name w:val="Caption Char"/>
    <w:aliases w:val="cap Char,Caption Equation Char,Caption Char1 Char2,Caption Char Char Char2,Caption Char1 Char Char1,Caption Char2 Char1,Caption Char Char Char Char1,Caption Char Char1 Char1,fig and tbl Char1,fighead2 Char1,Table Caption Char1,topic Char"/>
    <w:link w:val="Caption"/>
    <w:qFormat/>
    <w:rsid w:val="008E04E0"/>
    <w:rPr>
      <w:rFonts w:ascii="Times New Roman" w:eastAsiaTheme="minorEastAsia" w:hAnsi="Times New Roman" w:cs="Times New Roman"/>
      <w:b/>
      <w:bCs/>
      <w:kern w:val="2"/>
      <w:sz w:val="20"/>
      <w:szCs w:val="20"/>
      <w:lang w:val="en-GB" w:eastAsia="zh-CN"/>
    </w:rPr>
  </w:style>
  <w:style w:type="table" w:styleId="TableGrid">
    <w:name w:val="Table Grid"/>
    <w:basedOn w:val="TableNormal"/>
    <w:qFormat/>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0519FA"/>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519FA"/>
  </w:style>
  <w:style w:type="paragraph" w:styleId="Footer">
    <w:name w:val="footer"/>
    <w:basedOn w:val="Normal"/>
    <w:link w:val="FooterChar"/>
    <w:uiPriority w:val="99"/>
    <w:unhideWhenUsed/>
    <w:rsid w:val="000519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0519FA"/>
  </w:style>
  <w:style w:type="character" w:customStyle="1" w:styleId="ListParagraphChar">
    <w:name w:val="List Paragraph Char"/>
    <w:aliases w:val="Lista1 Char,목록 단 Char,- Bullets Char,1st level - Bullet List Paragraph Char,List Paragraph1 Char,Lettre d'introduction Char,Paragrafo elenco Char,Normal bullet 2 Char,Bullet list Char,Numbered List Char,Task Body Char"/>
    <w:link w:val="ListParagraph"/>
    <w:uiPriority w:val="34"/>
    <w:qFormat/>
    <w:locked/>
    <w:rsid w:val="00AD179E"/>
  </w:style>
  <w:style w:type="character" w:styleId="CommentReference">
    <w:name w:val="annotation reference"/>
    <w:basedOn w:val="DefaultParagraphFont"/>
    <w:uiPriority w:val="99"/>
    <w:unhideWhenUsed/>
    <w:qFormat/>
    <w:rsid w:val="009F1F01"/>
    <w:rPr>
      <w:sz w:val="16"/>
      <w:szCs w:val="16"/>
    </w:rPr>
  </w:style>
  <w:style w:type="paragraph" w:styleId="CommentText">
    <w:name w:val="annotation text"/>
    <w:basedOn w:val="Normal"/>
    <w:link w:val="CommentTextChar"/>
    <w:uiPriority w:val="99"/>
    <w:unhideWhenUsed/>
    <w:qFormat/>
    <w:rsid w:val="009F1F01"/>
    <w:pPr>
      <w:spacing w:line="240" w:lineRule="auto"/>
    </w:pPr>
    <w:rPr>
      <w:sz w:val="20"/>
      <w:szCs w:val="20"/>
    </w:rPr>
  </w:style>
  <w:style w:type="character" w:customStyle="1" w:styleId="CommentTextChar">
    <w:name w:val="Comment Text Char"/>
    <w:basedOn w:val="DefaultParagraphFont"/>
    <w:link w:val="CommentText"/>
    <w:uiPriority w:val="99"/>
    <w:qFormat/>
    <w:rsid w:val="009F1F01"/>
    <w:rPr>
      <w:sz w:val="20"/>
      <w:szCs w:val="20"/>
    </w:rPr>
  </w:style>
  <w:style w:type="paragraph" w:styleId="CommentSubject">
    <w:name w:val="annotation subject"/>
    <w:basedOn w:val="CommentText"/>
    <w:next w:val="CommentText"/>
    <w:link w:val="CommentSubjectChar"/>
    <w:uiPriority w:val="99"/>
    <w:unhideWhenUsed/>
    <w:rsid w:val="009F1F01"/>
    <w:rPr>
      <w:b/>
      <w:bCs/>
    </w:rPr>
  </w:style>
  <w:style w:type="character" w:customStyle="1" w:styleId="CommentSubjectChar">
    <w:name w:val="Comment Subject Char"/>
    <w:basedOn w:val="CommentTextChar"/>
    <w:link w:val="CommentSubject"/>
    <w:uiPriority w:val="99"/>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Hyperlink">
    <w:name w:val="Hyperlink"/>
    <w:basedOn w:val="DefaultParagraphFont"/>
    <w:uiPriority w:val="99"/>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072A13"/>
    <w:rPr>
      <w:i/>
      <w:iCs/>
    </w:rPr>
  </w:style>
  <w:style w:type="character" w:customStyle="1" w:styleId="citationref">
    <w:name w:val="citationref"/>
    <w:basedOn w:val="DefaultParagraphFon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qFormat/>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link w:val="TAHCar"/>
    <w:qFormat/>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Normal"/>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2D24D0"/>
    <w:rPr>
      <w:color w:val="808080"/>
    </w:rPr>
  </w:style>
  <w:style w:type="paragraph" w:styleId="PlainText">
    <w:name w:val="Plain Text"/>
    <w:basedOn w:val="Normal"/>
    <w:link w:val="PlainTextChar"/>
    <w:uiPriority w:val="99"/>
    <w:unhideWhenUsed/>
    <w:rsid w:val="00362B48"/>
    <w:pPr>
      <w:spacing w:after="0" w:line="240" w:lineRule="auto"/>
    </w:pPr>
    <w:rPr>
      <w:rFonts w:ascii="Calibri" w:hAnsi="Calibri"/>
      <w:szCs w:val="21"/>
      <w:lang w:val="fr-FR"/>
    </w:rPr>
  </w:style>
  <w:style w:type="character" w:customStyle="1" w:styleId="PlainTextChar">
    <w:name w:val="Plain Text Char"/>
    <w:basedOn w:val="DefaultParagraphFont"/>
    <w:link w:val="PlainText"/>
    <w:uiPriority w:val="99"/>
    <w:rsid w:val="00362B48"/>
    <w:rPr>
      <w:rFonts w:ascii="Calibri" w:hAnsi="Calibri"/>
      <w:szCs w:val="21"/>
      <w:lang w:val="fr-FR"/>
    </w:rPr>
  </w:style>
  <w:style w:type="paragraph" w:styleId="Revision">
    <w:name w:val="Revision"/>
    <w:hidden/>
    <w:uiPriority w:val="99"/>
    <w:semiHidden/>
    <w:rsid w:val="00CE597B"/>
    <w:pPr>
      <w:spacing w:after="0" w:line="240" w:lineRule="auto"/>
    </w:pPr>
  </w:style>
  <w:style w:type="paragraph" w:customStyle="1" w:styleId="CRCoverPage">
    <w:name w:val="CR Cover Page"/>
    <w:rsid w:val="00B46E53"/>
    <w:pPr>
      <w:spacing w:after="120" w:line="240" w:lineRule="auto"/>
    </w:pPr>
    <w:rPr>
      <w:rFonts w:ascii="Arial" w:eastAsia="Times New Roman" w:hAnsi="Arial" w:cs="Times New Roman"/>
      <w:sz w:val="20"/>
      <w:szCs w:val="20"/>
      <w:lang w:val="en-GB"/>
    </w:rPr>
  </w:style>
  <w:style w:type="paragraph" w:customStyle="1" w:styleId="H6">
    <w:name w:val="H6"/>
    <w:basedOn w:val="Heading5"/>
    <w:next w:val="Normal"/>
    <w:rsid w:val="003D2EA5"/>
    <w:pPr>
      <w:numPr>
        <w:ilvl w:val="0"/>
      </w:numPr>
      <w:overflowPunct/>
      <w:autoSpaceDE/>
      <w:autoSpaceDN/>
      <w:adjustRightInd/>
      <w:ind w:left="1985" w:hanging="1985"/>
      <w:textAlignment w:val="auto"/>
      <w:outlineLvl w:val="9"/>
    </w:pPr>
    <w:rPr>
      <w:rFonts w:cs="Times New Roman"/>
      <w:sz w:val="20"/>
      <w:szCs w:val="20"/>
      <w:lang w:eastAsia="en-US"/>
    </w:rPr>
  </w:style>
  <w:style w:type="paragraph" w:styleId="TOC9">
    <w:name w:val="toc 9"/>
    <w:basedOn w:val="TOC8"/>
    <w:uiPriority w:val="39"/>
    <w:rsid w:val="003D2EA5"/>
    <w:pPr>
      <w:ind w:left="1418" w:hanging="1418"/>
    </w:pPr>
  </w:style>
  <w:style w:type="paragraph" w:styleId="TOC8">
    <w:name w:val="toc 8"/>
    <w:basedOn w:val="TOC1"/>
    <w:semiHidden/>
    <w:rsid w:val="003D2EA5"/>
    <w:pPr>
      <w:spacing w:before="180"/>
      <w:ind w:left="2693" w:hanging="2693"/>
    </w:pPr>
    <w:rPr>
      <w:b/>
    </w:rPr>
  </w:style>
  <w:style w:type="paragraph" w:styleId="TOC1">
    <w:name w:val="toc 1"/>
    <w:uiPriority w:val="39"/>
    <w:rsid w:val="003D2EA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3D2EA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ZD">
    <w:name w:val="ZD"/>
    <w:rsid w:val="003D2EA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3D2EA5"/>
    <w:pPr>
      <w:ind w:left="1701" w:hanging="1701"/>
    </w:pPr>
  </w:style>
  <w:style w:type="paragraph" w:styleId="TOC4">
    <w:name w:val="toc 4"/>
    <w:basedOn w:val="TOC3"/>
    <w:uiPriority w:val="39"/>
    <w:rsid w:val="003D2EA5"/>
    <w:pPr>
      <w:ind w:left="1418" w:hanging="1418"/>
    </w:pPr>
  </w:style>
  <w:style w:type="paragraph" w:styleId="TOC3">
    <w:name w:val="toc 3"/>
    <w:basedOn w:val="TOC2"/>
    <w:uiPriority w:val="39"/>
    <w:rsid w:val="003D2EA5"/>
    <w:pPr>
      <w:ind w:left="1134" w:hanging="1134"/>
    </w:pPr>
  </w:style>
  <w:style w:type="paragraph" w:styleId="TOC2">
    <w:name w:val="toc 2"/>
    <w:basedOn w:val="TOC1"/>
    <w:uiPriority w:val="39"/>
    <w:rsid w:val="003D2EA5"/>
    <w:pPr>
      <w:keepNext w:val="0"/>
      <w:spacing w:before="0"/>
      <w:ind w:left="851" w:hanging="851"/>
    </w:pPr>
    <w:rPr>
      <w:sz w:val="20"/>
    </w:rPr>
  </w:style>
  <w:style w:type="paragraph" w:styleId="Index1">
    <w:name w:val="index 1"/>
    <w:basedOn w:val="Normal"/>
    <w:semiHidden/>
    <w:rsid w:val="003D2EA5"/>
    <w:pPr>
      <w:keepLines/>
      <w:spacing w:after="0" w:line="240" w:lineRule="auto"/>
    </w:pPr>
    <w:rPr>
      <w:rFonts w:ascii="Times New Roman" w:eastAsia="Times New Roman" w:hAnsi="Times New Roman" w:cs="Times New Roman"/>
      <w:sz w:val="20"/>
      <w:szCs w:val="20"/>
      <w:lang w:val="en-GB"/>
    </w:rPr>
  </w:style>
  <w:style w:type="paragraph" w:styleId="Index2">
    <w:name w:val="index 2"/>
    <w:basedOn w:val="Index1"/>
    <w:semiHidden/>
    <w:rsid w:val="003D2EA5"/>
    <w:pPr>
      <w:ind w:left="284"/>
    </w:pPr>
  </w:style>
  <w:style w:type="paragraph" w:customStyle="1" w:styleId="TT">
    <w:name w:val="TT"/>
    <w:basedOn w:val="Heading1"/>
    <w:next w:val="Normal"/>
    <w:rsid w:val="003D2EA5"/>
    <w:pPr>
      <w:numPr>
        <w:numId w:val="0"/>
      </w:numPr>
      <w:overflowPunct/>
      <w:autoSpaceDE/>
      <w:autoSpaceDN/>
      <w:adjustRightInd/>
      <w:ind w:left="1134" w:hanging="1134"/>
      <w:textAlignment w:val="auto"/>
      <w:outlineLvl w:val="9"/>
    </w:pPr>
    <w:rPr>
      <w:rFonts w:cs="Times New Roman"/>
      <w:szCs w:val="20"/>
      <w:lang w:eastAsia="en-US"/>
    </w:rPr>
  </w:style>
  <w:style w:type="character" w:styleId="FootnoteReference">
    <w:name w:val="footnote reference"/>
    <w:semiHidden/>
    <w:rsid w:val="003D2EA5"/>
    <w:rPr>
      <w:b/>
      <w:position w:val="6"/>
      <w:sz w:val="16"/>
    </w:rPr>
  </w:style>
  <w:style w:type="paragraph" w:styleId="FootnoteText">
    <w:name w:val="footnote text"/>
    <w:basedOn w:val="Normal"/>
    <w:link w:val="FootnoteTextChar"/>
    <w:semiHidden/>
    <w:rsid w:val="003D2EA5"/>
    <w:pPr>
      <w:keepLines/>
      <w:spacing w:after="0" w:line="240" w:lineRule="auto"/>
      <w:ind w:left="454" w:hanging="454"/>
    </w:pPr>
    <w:rPr>
      <w:rFonts w:ascii="Times New Roman" w:eastAsia="Times New Roman" w:hAnsi="Times New Roman" w:cs="Times New Roman"/>
      <w:sz w:val="16"/>
      <w:szCs w:val="20"/>
      <w:lang w:val="en-GB"/>
    </w:rPr>
  </w:style>
  <w:style w:type="character" w:customStyle="1" w:styleId="FootnoteTextChar">
    <w:name w:val="Footnote Text Char"/>
    <w:basedOn w:val="DefaultParagraphFont"/>
    <w:link w:val="FootnoteText"/>
    <w:semiHidden/>
    <w:rsid w:val="003D2EA5"/>
    <w:rPr>
      <w:rFonts w:ascii="Times New Roman" w:eastAsia="Times New Roman" w:hAnsi="Times New Roman" w:cs="Times New Roman"/>
      <w:sz w:val="16"/>
      <w:szCs w:val="20"/>
      <w:lang w:val="en-GB"/>
    </w:rPr>
  </w:style>
  <w:style w:type="paragraph" w:customStyle="1" w:styleId="NF">
    <w:name w:val="NF"/>
    <w:basedOn w:val="NO"/>
    <w:rsid w:val="003D2EA5"/>
    <w:pPr>
      <w:keepNext/>
      <w:overflowPunct/>
      <w:autoSpaceDE/>
      <w:autoSpaceDN/>
      <w:adjustRightInd/>
      <w:spacing w:after="0"/>
      <w:textAlignment w:val="auto"/>
    </w:pPr>
    <w:rPr>
      <w:rFonts w:ascii="Arial" w:hAnsi="Arial"/>
      <w:sz w:val="18"/>
    </w:rPr>
  </w:style>
  <w:style w:type="paragraph" w:customStyle="1" w:styleId="PL">
    <w:name w:val="PL"/>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3D2EA5"/>
    <w:pPr>
      <w:overflowPunct/>
      <w:autoSpaceDE/>
      <w:autoSpaceDN/>
      <w:adjustRightInd/>
      <w:jc w:val="right"/>
      <w:textAlignment w:val="auto"/>
    </w:pPr>
  </w:style>
  <w:style w:type="paragraph" w:styleId="ListNumber2">
    <w:name w:val="List Number 2"/>
    <w:basedOn w:val="ListNumber"/>
    <w:rsid w:val="003D2EA5"/>
    <w:pPr>
      <w:ind w:left="851"/>
    </w:pPr>
  </w:style>
  <w:style w:type="paragraph" w:styleId="ListNumber">
    <w:name w:val="List Number"/>
    <w:basedOn w:val="List"/>
    <w:rsid w:val="003D2EA5"/>
  </w:style>
  <w:style w:type="paragraph" w:styleId="List">
    <w:name w:val="List"/>
    <w:basedOn w:val="Normal"/>
    <w:rsid w:val="003D2EA5"/>
    <w:pPr>
      <w:spacing w:after="180" w:line="240" w:lineRule="auto"/>
      <w:ind w:left="568" w:hanging="284"/>
    </w:pPr>
    <w:rPr>
      <w:rFonts w:ascii="Times New Roman" w:eastAsia="Times New Roman" w:hAnsi="Times New Roman" w:cs="Times New Roman"/>
      <w:sz w:val="20"/>
      <w:szCs w:val="20"/>
      <w:lang w:val="en-GB"/>
    </w:rPr>
  </w:style>
  <w:style w:type="paragraph" w:customStyle="1" w:styleId="TAC">
    <w:name w:val="TAC"/>
    <w:basedOn w:val="TAL"/>
    <w:link w:val="TACChar"/>
    <w:qFormat/>
    <w:rsid w:val="003D2EA5"/>
    <w:pPr>
      <w:overflowPunct/>
      <w:autoSpaceDE/>
      <w:autoSpaceDN/>
      <w:adjustRightInd/>
      <w:jc w:val="center"/>
      <w:textAlignment w:val="auto"/>
    </w:pPr>
  </w:style>
  <w:style w:type="paragraph" w:customStyle="1" w:styleId="LD">
    <w:name w:val="LD"/>
    <w:rsid w:val="003D2EA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3D2EA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NW">
    <w:name w:val="NW"/>
    <w:basedOn w:val="NO"/>
    <w:rsid w:val="003D2EA5"/>
    <w:pPr>
      <w:overflowPunct/>
      <w:autoSpaceDE/>
      <w:autoSpaceDN/>
      <w:adjustRightInd/>
      <w:spacing w:after="0"/>
      <w:textAlignment w:val="auto"/>
    </w:pPr>
  </w:style>
  <w:style w:type="paragraph" w:styleId="TOC6">
    <w:name w:val="toc 6"/>
    <w:basedOn w:val="TOC5"/>
    <w:next w:val="Normal"/>
    <w:semiHidden/>
    <w:rsid w:val="003D2EA5"/>
    <w:pPr>
      <w:ind w:left="1985" w:hanging="1985"/>
    </w:pPr>
  </w:style>
  <w:style w:type="paragraph" w:styleId="TOC7">
    <w:name w:val="toc 7"/>
    <w:basedOn w:val="TOC6"/>
    <w:next w:val="Normal"/>
    <w:semiHidden/>
    <w:rsid w:val="003D2EA5"/>
    <w:pPr>
      <w:ind w:left="2268" w:hanging="2268"/>
    </w:pPr>
  </w:style>
  <w:style w:type="paragraph" w:styleId="ListBullet2">
    <w:name w:val="List Bullet 2"/>
    <w:basedOn w:val="ListBullet"/>
    <w:rsid w:val="003D2EA5"/>
    <w:pPr>
      <w:ind w:left="851"/>
    </w:pPr>
  </w:style>
  <w:style w:type="paragraph" w:styleId="ListBullet">
    <w:name w:val="List Bullet"/>
    <w:basedOn w:val="List"/>
    <w:rsid w:val="003D2EA5"/>
  </w:style>
  <w:style w:type="paragraph" w:customStyle="1" w:styleId="EditorsNote">
    <w:name w:val="Editor's Note"/>
    <w:basedOn w:val="NO"/>
    <w:rsid w:val="003D2EA5"/>
    <w:pPr>
      <w:overflowPunct/>
      <w:autoSpaceDE/>
      <w:autoSpaceDN/>
      <w:adjustRightInd/>
      <w:textAlignment w:val="auto"/>
    </w:pPr>
    <w:rPr>
      <w:color w:val="FF0000"/>
    </w:rPr>
  </w:style>
  <w:style w:type="paragraph" w:customStyle="1" w:styleId="TH">
    <w:name w:val="TH"/>
    <w:basedOn w:val="Normal"/>
    <w:link w:val="THChar"/>
    <w:qFormat/>
    <w:rsid w:val="003D2EA5"/>
    <w:pPr>
      <w:keepNext/>
      <w:keepLines/>
      <w:spacing w:before="60" w:after="180" w:line="240" w:lineRule="auto"/>
      <w:jc w:val="center"/>
    </w:pPr>
    <w:rPr>
      <w:rFonts w:ascii="Arial" w:eastAsia="Times New Roman" w:hAnsi="Arial" w:cs="Times New Roman"/>
      <w:b/>
      <w:sz w:val="20"/>
      <w:szCs w:val="20"/>
      <w:lang w:val="en-GB"/>
    </w:rPr>
  </w:style>
  <w:style w:type="paragraph" w:customStyle="1" w:styleId="ZU">
    <w:name w:val="ZU"/>
    <w:rsid w:val="003D2EA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3D2EA5"/>
    <w:pPr>
      <w:overflowPunct/>
      <w:autoSpaceDE/>
      <w:autoSpaceDN/>
      <w:adjustRightInd/>
      <w:ind w:left="851" w:hanging="851"/>
      <w:textAlignment w:val="auto"/>
    </w:pPr>
  </w:style>
  <w:style w:type="paragraph" w:customStyle="1" w:styleId="ZH">
    <w:name w:val="ZH"/>
    <w:rsid w:val="003D2EA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3D2EA5"/>
    <w:pPr>
      <w:keepNext w:val="0"/>
      <w:spacing w:before="0" w:after="240"/>
    </w:pPr>
  </w:style>
  <w:style w:type="paragraph" w:customStyle="1" w:styleId="ZG">
    <w:name w:val="ZG"/>
    <w:rsid w:val="003D2EA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3D2EA5"/>
    <w:pPr>
      <w:ind w:left="1135"/>
    </w:pPr>
  </w:style>
  <w:style w:type="paragraph" w:styleId="List2">
    <w:name w:val="List 2"/>
    <w:basedOn w:val="List"/>
    <w:rsid w:val="003D2EA5"/>
    <w:pPr>
      <w:ind w:left="851"/>
    </w:pPr>
  </w:style>
  <w:style w:type="paragraph" w:styleId="List3">
    <w:name w:val="List 3"/>
    <w:basedOn w:val="List2"/>
    <w:rsid w:val="003D2EA5"/>
    <w:pPr>
      <w:ind w:left="1135"/>
    </w:pPr>
  </w:style>
  <w:style w:type="paragraph" w:styleId="List4">
    <w:name w:val="List 4"/>
    <w:basedOn w:val="List3"/>
    <w:rsid w:val="003D2EA5"/>
    <w:pPr>
      <w:ind w:left="1418"/>
    </w:pPr>
  </w:style>
  <w:style w:type="paragraph" w:styleId="List5">
    <w:name w:val="List 5"/>
    <w:basedOn w:val="List4"/>
    <w:rsid w:val="003D2EA5"/>
    <w:pPr>
      <w:ind w:left="1702"/>
    </w:pPr>
  </w:style>
  <w:style w:type="paragraph" w:styleId="ListBullet4">
    <w:name w:val="List Bullet 4"/>
    <w:basedOn w:val="ListBullet3"/>
    <w:rsid w:val="003D2EA5"/>
    <w:pPr>
      <w:ind w:left="1418"/>
    </w:pPr>
  </w:style>
  <w:style w:type="paragraph" w:styleId="ListBullet5">
    <w:name w:val="List Bullet 5"/>
    <w:basedOn w:val="ListBullet4"/>
    <w:rsid w:val="003D2EA5"/>
    <w:pPr>
      <w:ind w:left="1702"/>
    </w:pPr>
  </w:style>
  <w:style w:type="paragraph" w:customStyle="1" w:styleId="B2">
    <w:name w:val="B2"/>
    <w:basedOn w:val="List2"/>
    <w:rsid w:val="003D2EA5"/>
  </w:style>
  <w:style w:type="paragraph" w:customStyle="1" w:styleId="B3">
    <w:name w:val="B3"/>
    <w:basedOn w:val="List3"/>
    <w:rsid w:val="003D2EA5"/>
  </w:style>
  <w:style w:type="paragraph" w:customStyle="1" w:styleId="B4">
    <w:name w:val="B4"/>
    <w:basedOn w:val="List4"/>
    <w:rsid w:val="003D2EA5"/>
  </w:style>
  <w:style w:type="paragraph" w:customStyle="1" w:styleId="B5">
    <w:name w:val="B5"/>
    <w:basedOn w:val="List5"/>
    <w:rsid w:val="003D2EA5"/>
  </w:style>
  <w:style w:type="paragraph" w:customStyle="1" w:styleId="ZTD">
    <w:name w:val="ZTD"/>
    <w:basedOn w:val="ZB"/>
    <w:rsid w:val="003D2EA5"/>
    <w:pPr>
      <w:framePr w:hRule="auto" w:wrap="notBeside" w:y="852"/>
      <w:overflowPunct/>
      <w:autoSpaceDE/>
      <w:autoSpaceDN/>
      <w:adjustRightInd/>
      <w:textAlignment w:val="auto"/>
    </w:pPr>
    <w:rPr>
      <w:i w:val="0"/>
      <w:sz w:val="40"/>
      <w:lang w:eastAsia="en-US"/>
    </w:rPr>
  </w:style>
  <w:style w:type="paragraph" w:customStyle="1" w:styleId="ZV">
    <w:name w:val="ZV"/>
    <w:basedOn w:val="ZU"/>
    <w:rsid w:val="003D2EA5"/>
    <w:pPr>
      <w:framePr w:wrap="notBeside" w:y="16161"/>
    </w:pPr>
  </w:style>
  <w:style w:type="paragraph" w:styleId="IndexHeading">
    <w:name w:val="index heading"/>
    <w:basedOn w:val="Normal"/>
    <w:next w:val="Normal"/>
    <w:semiHidden/>
    <w:rsid w:val="003D2EA5"/>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INDENT1">
    <w:name w:val="INDENT1"/>
    <w:basedOn w:val="Normal"/>
    <w:rsid w:val="003D2EA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3D2EA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3D2EA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3D2EA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3D2EA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3D2EA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rPr>
  </w:style>
  <w:style w:type="paragraph" w:customStyle="1" w:styleId="CouvRecTitle">
    <w:name w:val="Couv Rec Title"/>
    <w:basedOn w:val="Normal"/>
    <w:rsid w:val="003D2EA5"/>
    <w:pPr>
      <w:keepNext/>
      <w:keepLines/>
      <w:spacing w:before="240" w:after="180" w:line="240" w:lineRule="auto"/>
      <w:ind w:left="1418"/>
    </w:pPr>
    <w:rPr>
      <w:rFonts w:ascii="Arial" w:eastAsia="Times New Roman" w:hAnsi="Arial" w:cs="Times New Roman"/>
      <w:b/>
      <w:sz w:val="36"/>
      <w:szCs w:val="20"/>
    </w:rPr>
  </w:style>
  <w:style w:type="character" w:styleId="FollowedHyperlink">
    <w:name w:val="FollowedHyperlink"/>
    <w:rsid w:val="003D2EA5"/>
    <w:rPr>
      <w:color w:val="800080"/>
      <w:u w:val="single"/>
    </w:rPr>
  </w:style>
  <w:style w:type="paragraph" w:styleId="DocumentMap">
    <w:name w:val="Document Map"/>
    <w:basedOn w:val="Normal"/>
    <w:link w:val="DocumentMapChar"/>
    <w:semiHidden/>
    <w:rsid w:val="003D2EA5"/>
    <w:pPr>
      <w:shd w:val="clear" w:color="auto" w:fill="000080"/>
      <w:spacing w:after="180" w:line="240" w:lineRule="auto"/>
    </w:pPr>
    <w:rPr>
      <w:rFonts w:ascii="Tahoma" w:eastAsia="Times New Roman" w:hAnsi="Tahoma" w:cs="Times New Roman"/>
      <w:sz w:val="20"/>
      <w:szCs w:val="20"/>
      <w:lang w:val="en-GB"/>
    </w:rPr>
  </w:style>
  <w:style w:type="character" w:customStyle="1" w:styleId="DocumentMapChar">
    <w:name w:val="Document Map Char"/>
    <w:basedOn w:val="DefaultParagraphFont"/>
    <w:link w:val="DocumentMap"/>
    <w:semiHidden/>
    <w:rsid w:val="003D2EA5"/>
    <w:rPr>
      <w:rFonts w:ascii="Tahoma" w:eastAsia="Times New Roman" w:hAnsi="Tahoma" w:cs="Times New Roman"/>
      <w:sz w:val="20"/>
      <w:szCs w:val="20"/>
      <w:shd w:val="clear" w:color="auto" w:fill="000080"/>
      <w:lang w:val="en-GB"/>
    </w:rPr>
  </w:style>
  <w:style w:type="paragraph" w:customStyle="1" w:styleId="TAJ">
    <w:name w:val="TAJ"/>
    <w:basedOn w:val="TH"/>
    <w:rsid w:val="003D2EA5"/>
  </w:style>
  <w:style w:type="paragraph" w:styleId="BodyText">
    <w:name w:val="Body Text"/>
    <w:basedOn w:val="Normal"/>
    <w:link w:val="BodyTextChar"/>
    <w:rsid w:val="003D2EA5"/>
    <w:pPr>
      <w:spacing w:after="180" w:line="240" w:lineRule="auto"/>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3D2EA5"/>
    <w:rPr>
      <w:rFonts w:ascii="Times New Roman" w:eastAsia="Times New Roman" w:hAnsi="Times New Roman" w:cs="Times New Roman"/>
      <w:sz w:val="20"/>
      <w:szCs w:val="20"/>
      <w:lang w:val="en-GB"/>
    </w:rPr>
  </w:style>
  <w:style w:type="character" w:customStyle="1" w:styleId="CommentaireCar1">
    <w:name w:val="Commentaire Car1"/>
    <w:rsid w:val="003D2EA5"/>
    <w:rPr>
      <w:lang w:val="en-GB" w:eastAsia="en-US"/>
    </w:rPr>
  </w:style>
  <w:style w:type="paragraph" w:styleId="Title">
    <w:name w:val="Title"/>
    <w:basedOn w:val="Normal"/>
    <w:next w:val="Normal"/>
    <w:link w:val="TitleChar"/>
    <w:qFormat/>
    <w:rsid w:val="003D2EA5"/>
    <w:pPr>
      <w:spacing w:before="240" w:after="60" w:line="240" w:lineRule="auto"/>
      <w:jc w:val="center"/>
      <w:outlineLvl w:val="0"/>
    </w:pPr>
    <w:rPr>
      <w:rFonts w:ascii="Cambria" w:eastAsia="Times New Roman" w:hAnsi="Cambria" w:cs="Times New Roman"/>
      <w:b/>
      <w:bCs/>
      <w:kern w:val="28"/>
      <w:sz w:val="32"/>
      <w:szCs w:val="32"/>
      <w:lang w:val="en-GB"/>
    </w:rPr>
  </w:style>
  <w:style w:type="character" w:customStyle="1" w:styleId="TitleChar">
    <w:name w:val="Title Char"/>
    <w:basedOn w:val="DefaultParagraphFont"/>
    <w:link w:val="Title"/>
    <w:rsid w:val="003D2EA5"/>
    <w:rPr>
      <w:rFonts w:ascii="Cambria" w:eastAsia="Times New Roman" w:hAnsi="Cambria" w:cs="Times New Roman"/>
      <w:b/>
      <w:bCs/>
      <w:kern w:val="28"/>
      <w:sz w:val="32"/>
      <w:szCs w:val="32"/>
      <w:lang w:val="en-GB"/>
    </w:rPr>
  </w:style>
  <w:style w:type="character" w:customStyle="1" w:styleId="TACChar">
    <w:name w:val="TAC Char"/>
    <w:link w:val="TAC"/>
    <w:qFormat/>
    <w:locked/>
    <w:rsid w:val="00F82AFF"/>
    <w:rPr>
      <w:rFonts w:ascii="Arial" w:eastAsia="Times New Roman" w:hAnsi="Arial" w:cs="Times New Roman"/>
      <w:sz w:val="18"/>
      <w:szCs w:val="20"/>
      <w:lang w:val="en-GB"/>
    </w:rPr>
  </w:style>
  <w:style w:type="character" w:customStyle="1" w:styleId="TAHCar">
    <w:name w:val="TAH Car"/>
    <w:link w:val="TAH"/>
    <w:qFormat/>
    <w:rsid w:val="00F82AFF"/>
    <w:rPr>
      <w:rFonts w:ascii="Arial" w:eastAsia="Times New Roman" w:hAnsi="Arial" w:cs="Times New Roman"/>
      <w:b/>
      <w:sz w:val="18"/>
      <w:szCs w:val="20"/>
      <w:lang w:val="en-GB"/>
    </w:rPr>
  </w:style>
  <w:style w:type="character" w:customStyle="1" w:styleId="mw-mmv-title">
    <w:name w:val="mw-mmv-title"/>
    <w:basedOn w:val="DefaultParagraphFont"/>
    <w:rsid w:val="00651994"/>
  </w:style>
  <w:style w:type="character" w:customStyle="1" w:styleId="legend-color">
    <w:name w:val="legend-color"/>
    <w:basedOn w:val="DefaultParagraphFont"/>
    <w:rsid w:val="00651994"/>
  </w:style>
  <w:style w:type="character" w:customStyle="1" w:styleId="THChar">
    <w:name w:val="TH Char"/>
    <w:link w:val="TH"/>
    <w:qFormat/>
    <w:rsid w:val="00AE6E34"/>
    <w:rPr>
      <w:rFonts w:ascii="Arial" w:eastAsia="Times New Roman" w:hAnsi="Arial" w:cs="Times New Roman"/>
      <w:b/>
      <w:sz w:val="20"/>
      <w:szCs w:val="20"/>
      <w:lang w:val="en-GB"/>
    </w:rPr>
  </w:style>
  <w:style w:type="table" w:styleId="LightShading">
    <w:name w:val="Light Shading"/>
    <w:basedOn w:val="TableNormal"/>
    <w:uiPriority w:val="60"/>
    <w:rsid w:val="00EB51B8"/>
    <w:pPr>
      <w:spacing w:after="0" w:line="240" w:lineRule="auto"/>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TALCar">
    <w:name w:val="TAL Car"/>
    <w:qFormat/>
    <w:rsid w:val="0065343E"/>
    <w:rPr>
      <w:rFonts w:ascii="Arial" w:hAnsi="Arial"/>
      <w:sz w:val="18"/>
      <w:lang w:val="x-none" w:eastAsia="x-none"/>
    </w:rPr>
  </w:style>
  <w:style w:type="character" w:customStyle="1" w:styleId="3GPPH2Char">
    <w:name w:val="3GPP H2 Char"/>
    <w:link w:val="3GPPH2"/>
    <w:qFormat/>
    <w:rsid w:val="0065343E"/>
    <w:rPr>
      <w:rFonts w:ascii="Times New Roman" w:eastAsia="SimSun" w:hAnsi="Times New Roman"/>
      <w:b/>
      <w:sz w:val="24"/>
    </w:rPr>
  </w:style>
  <w:style w:type="paragraph" w:customStyle="1" w:styleId="3GPPH2">
    <w:name w:val="3GPP H2"/>
    <w:basedOn w:val="Heading2"/>
    <w:next w:val="Normal"/>
    <w:link w:val="3GPPH2Char"/>
    <w:qFormat/>
    <w:rsid w:val="0065343E"/>
    <w:pPr>
      <w:tabs>
        <w:tab w:val="left" w:pos="567"/>
      </w:tabs>
      <w:autoSpaceDE/>
      <w:autoSpaceDN/>
      <w:adjustRightInd/>
      <w:spacing w:before="120" w:after="120"/>
    </w:pPr>
    <w:rPr>
      <w:rFonts w:ascii="Times New Roman" w:eastAsia="SimSun" w:hAnsi="Times New Roman" w:cstheme="minorBidi"/>
      <w:b/>
      <w:sz w:val="24"/>
      <w:szCs w:val="22"/>
      <w:lang w:val="en-US" w:eastAsia="en-US"/>
    </w:rPr>
  </w:style>
  <w:style w:type="character" w:customStyle="1" w:styleId="Accentuation1">
    <w:name w:val="Accentuation1"/>
    <w:basedOn w:val="DefaultParagraphFont"/>
    <w:rsid w:val="00A1236A"/>
  </w:style>
  <w:style w:type="character" w:customStyle="1" w:styleId="generalproductnameshort">
    <w:name w:val="generalproductnameshort"/>
    <w:basedOn w:val="DefaultParagraphFont"/>
    <w:rsid w:val="00A1236A"/>
  </w:style>
  <w:style w:type="paragraph" w:customStyle="1" w:styleId="Prop1">
    <w:name w:val="Prop1"/>
    <w:basedOn w:val="ListParagraph"/>
    <w:autoRedefine/>
    <w:qFormat/>
    <w:rsid w:val="005B13C5"/>
    <w:pPr>
      <w:numPr>
        <w:numId w:val="2"/>
      </w:numPr>
      <w:spacing w:before="120" w:after="120" w:line="240" w:lineRule="auto"/>
      <w:contextualSpacing w:val="0"/>
      <w:jc w:val="both"/>
    </w:pPr>
    <w:rPr>
      <w:rFonts w:ascii="Times New Roman" w:eastAsiaTheme="minorEastAsia" w:hAnsi="Times New Roman" w:cs="Calibri"/>
      <w:b/>
      <w:szCs w:val="21"/>
      <w:lang w:eastAsia="zh-CN"/>
    </w:rPr>
  </w:style>
  <w:style w:type="character" w:styleId="Strong">
    <w:name w:val="Strong"/>
    <w:basedOn w:val="DefaultParagraphFont"/>
    <w:uiPriority w:val="22"/>
    <w:qFormat/>
    <w:rsid w:val="00ED5994"/>
    <w:rPr>
      <w:rFonts w:ascii="Times New Roman" w:hAnsi="Times New Roman" w:cs="Times New Roman" w:hint="default"/>
      <w:b/>
      <w:bCs/>
    </w:rPr>
  </w:style>
  <w:style w:type="character" w:customStyle="1" w:styleId="apple-converted-space">
    <w:name w:val="apple-converted-space"/>
    <w:basedOn w:val="DefaultParagraphFont"/>
    <w:rsid w:val="00D80F5B"/>
  </w:style>
  <w:style w:type="paragraph" w:customStyle="1" w:styleId="3GPPText">
    <w:name w:val="3GPP Text"/>
    <w:basedOn w:val="Normal"/>
    <w:link w:val="3GPPTextChar"/>
    <w:qFormat/>
    <w:rsid w:val="00825DB9"/>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rPr>
  </w:style>
  <w:style w:type="character" w:customStyle="1" w:styleId="3GPPTextChar">
    <w:name w:val="3GPP Text Char"/>
    <w:link w:val="3GPPText"/>
    <w:rsid w:val="00825DB9"/>
    <w:rPr>
      <w:rFonts w:ascii="Times New Roman" w:eastAsia="SimSun" w:hAnsi="Times New Roman" w:cs="Times New Roman"/>
      <w:szCs w:val="20"/>
    </w:rPr>
  </w:style>
  <w:style w:type="paragraph" w:customStyle="1" w:styleId="Observation">
    <w:name w:val="Observation"/>
    <w:basedOn w:val="ListParagraph"/>
    <w:link w:val="ObservationCar"/>
    <w:qFormat/>
    <w:rsid w:val="00825DB9"/>
    <w:pPr>
      <w:numPr>
        <w:numId w:val="3"/>
      </w:numPr>
      <w:spacing w:after="0" w:line="240" w:lineRule="auto"/>
      <w:contextualSpacing w:val="0"/>
      <w:jc w:val="both"/>
    </w:pPr>
    <w:rPr>
      <w:rFonts w:ascii="Times New Roman" w:eastAsiaTheme="minorEastAsia" w:hAnsi="Times New Roman" w:cs="Calibri"/>
      <w:b/>
      <w:i/>
      <w:sz w:val="20"/>
      <w:szCs w:val="21"/>
      <w:lang w:eastAsia="zh-CN"/>
    </w:rPr>
  </w:style>
  <w:style w:type="character" w:customStyle="1" w:styleId="ObservationCar">
    <w:name w:val="Observation Car"/>
    <w:basedOn w:val="ListParagraphChar"/>
    <w:link w:val="Observation"/>
    <w:rsid w:val="00825DB9"/>
    <w:rPr>
      <w:rFonts w:ascii="Times New Roman" w:eastAsiaTheme="minorEastAsia" w:hAnsi="Times New Roman" w:cs="Calibri"/>
      <w:b/>
      <w:i/>
      <w:sz w:val="20"/>
      <w:szCs w:val="21"/>
      <w:lang w:eastAsia="zh-CN"/>
    </w:rPr>
  </w:style>
  <w:style w:type="paragraph" w:customStyle="1" w:styleId="References">
    <w:name w:val="References"/>
    <w:basedOn w:val="Normal"/>
    <w:qFormat/>
    <w:rsid w:val="003547F2"/>
    <w:pPr>
      <w:numPr>
        <w:numId w:val="4"/>
      </w:numPr>
      <w:autoSpaceDE w:val="0"/>
      <w:autoSpaceDN w:val="0"/>
      <w:snapToGrid w:val="0"/>
      <w:spacing w:after="60" w:line="240" w:lineRule="auto"/>
      <w:jc w:val="both"/>
    </w:pPr>
    <w:rPr>
      <w:rFonts w:ascii="Times New Roman" w:eastAsiaTheme="minorEastAsia" w:hAnsi="Times New Roman" w:cs="Times New Roman"/>
      <w:sz w:val="20"/>
      <w:szCs w:val="16"/>
    </w:rPr>
  </w:style>
  <w:style w:type="table" w:customStyle="1" w:styleId="Grilledutableau1">
    <w:name w:val="Grille du tableau1"/>
    <w:basedOn w:val="TableNormal"/>
    <w:next w:val="TableGrid"/>
    <w:rsid w:val="00156E83"/>
    <w:pPr>
      <w:widowControl w:val="0"/>
      <w:autoSpaceDE w:val="0"/>
      <w:autoSpaceDN w:val="0"/>
      <w:adjustRightInd w:val="0"/>
      <w:spacing w:after="120" w:line="240" w:lineRule="auto"/>
      <w:jc w:val="both"/>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8A7470"/>
    <w:rPr>
      <w:rFonts w:ascii="Arial" w:eastAsia="Times New Roman" w:hAnsi="Arial" w:cs="Times New Roman"/>
      <w:sz w:val="18"/>
      <w:szCs w:val="20"/>
      <w:lang w:val="en-GB"/>
    </w:rPr>
  </w:style>
  <w:style w:type="character" w:customStyle="1" w:styleId="ECCParagraphZchn">
    <w:name w:val="ECC Paragraph Zchn"/>
    <w:basedOn w:val="DefaultParagraphFont"/>
    <w:link w:val="ECCParagraph"/>
    <w:locked/>
    <w:rsid w:val="00BF7D73"/>
    <w:rPr>
      <w:rFonts w:ascii="Arial" w:hAnsi="Arial" w:cs="Arial"/>
    </w:rPr>
  </w:style>
  <w:style w:type="paragraph" w:customStyle="1" w:styleId="ECCParagraph">
    <w:name w:val="ECC Paragraph"/>
    <w:basedOn w:val="Normal"/>
    <w:link w:val="ECCParagraphZchn"/>
    <w:rsid w:val="00BF7D73"/>
    <w:pPr>
      <w:spacing w:after="240" w:line="240" w:lineRule="auto"/>
      <w:jc w:val="both"/>
    </w:pPr>
    <w:rPr>
      <w:rFonts w:ascii="Arial" w:hAnsi="Arial" w:cs="Arial"/>
    </w:rPr>
  </w:style>
  <w:style w:type="character" w:styleId="UnresolvedMention">
    <w:name w:val="Unresolved Mention"/>
    <w:basedOn w:val="DefaultParagraphFont"/>
    <w:uiPriority w:val="99"/>
    <w:semiHidden/>
    <w:unhideWhenUsed/>
    <w:rsid w:val="00E902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586525">
      <w:bodyDiv w:val="1"/>
      <w:marLeft w:val="0"/>
      <w:marRight w:val="0"/>
      <w:marTop w:val="0"/>
      <w:marBottom w:val="0"/>
      <w:divBdr>
        <w:top w:val="none" w:sz="0" w:space="0" w:color="auto"/>
        <w:left w:val="none" w:sz="0" w:space="0" w:color="auto"/>
        <w:bottom w:val="none" w:sz="0" w:space="0" w:color="auto"/>
        <w:right w:val="none" w:sz="0" w:space="0" w:color="auto"/>
      </w:divBdr>
    </w:div>
    <w:div w:id="152917119">
      <w:bodyDiv w:val="1"/>
      <w:marLeft w:val="0"/>
      <w:marRight w:val="0"/>
      <w:marTop w:val="0"/>
      <w:marBottom w:val="0"/>
      <w:divBdr>
        <w:top w:val="none" w:sz="0" w:space="0" w:color="auto"/>
        <w:left w:val="none" w:sz="0" w:space="0" w:color="auto"/>
        <w:bottom w:val="none" w:sz="0" w:space="0" w:color="auto"/>
        <w:right w:val="none" w:sz="0" w:space="0" w:color="auto"/>
      </w:divBdr>
      <w:divsChild>
        <w:div w:id="1545219082">
          <w:marLeft w:val="0"/>
          <w:marRight w:val="0"/>
          <w:marTop w:val="0"/>
          <w:marBottom w:val="0"/>
          <w:divBdr>
            <w:top w:val="none" w:sz="0" w:space="0" w:color="auto"/>
            <w:left w:val="none" w:sz="0" w:space="0" w:color="auto"/>
            <w:bottom w:val="none" w:sz="0" w:space="0" w:color="auto"/>
            <w:right w:val="none" w:sz="0" w:space="0" w:color="auto"/>
          </w:divBdr>
        </w:div>
        <w:div w:id="582836680">
          <w:marLeft w:val="0"/>
          <w:marRight w:val="0"/>
          <w:marTop w:val="0"/>
          <w:marBottom w:val="0"/>
          <w:divBdr>
            <w:top w:val="none" w:sz="0" w:space="0" w:color="auto"/>
            <w:left w:val="none" w:sz="0" w:space="0" w:color="auto"/>
            <w:bottom w:val="none" w:sz="0" w:space="0" w:color="auto"/>
            <w:right w:val="none" w:sz="0" w:space="0" w:color="auto"/>
          </w:divBdr>
        </w:div>
        <w:div w:id="1687561479">
          <w:marLeft w:val="0"/>
          <w:marRight w:val="0"/>
          <w:marTop w:val="0"/>
          <w:marBottom w:val="0"/>
          <w:divBdr>
            <w:top w:val="none" w:sz="0" w:space="0" w:color="auto"/>
            <w:left w:val="none" w:sz="0" w:space="0" w:color="auto"/>
            <w:bottom w:val="none" w:sz="0" w:space="0" w:color="auto"/>
            <w:right w:val="none" w:sz="0" w:space="0" w:color="auto"/>
          </w:divBdr>
        </w:div>
      </w:divsChild>
    </w:div>
    <w:div w:id="190149764">
      <w:bodyDiv w:val="1"/>
      <w:marLeft w:val="0"/>
      <w:marRight w:val="0"/>
      <w:marTop w:val="0"/>
      <w:marBottom w:val="0"/>
      <w:divBdr>
        <w:top w:val="none" w:sz="0" w:space="0" w:color="auto"/>
        <w:left w:val="none" w:sz="0" w:space="0" w:color="auto"/>
        <w:bottom w:val="none" w:sz="0" w:space="0" w:color="auto"/>
        <w:right w:val="none" w:sz="0" w:space="0" w:color="auto"/>
      </w:divBdr>
    </w:div>
    <w:div w:id="222104558">
      <w:bodyDiv w:val="1"/>
      <w:marLeft w:val="0"/>
      <w:marRight w:val="0"/>
      <w:marTop w:val="0"/>
      <w:marBottom w:val="0"/>
      <w:divBdr>
        <w:top w:val="none" w:sz="0" w:space="0" w:color="auto"/>
        <w:left w:val="none" w:sz="0" w:space="0" w:color="auto"/>
        <w:bottom w:val="none" w:sz="0" w:space="0" w:color="auto"/>
        <w:right w:val="none" w:sz="0" w:space="0" w:color="auto"/>
      </w:divBdr>
      <w:divsChild>
        <w:div w:id="992635908">
          <w:marLeft w:val="0"/>
          <w:marRight w:val="75"/>
          <w:marTop w:val="0"/>
          <w:marBottom w:val="0"/>
          <w:divBdr>
            <w:top w:val="none" w:sz="0" w:space="0" w:color="auto"/>
            <w:left w:val="none" w:sz="0" w:space="0" w:color="auto"/>
            <w:bottom w:val="none" w:sz="0" w:space="0" w:color="auto"/>
            <w:right w:val="none" w:sz="0" w:space="0" w:color="auto"/>
          </w:divBdr>
        </w:div>
        <w:div w:id="80178658">
          <w:marLeft w:val="0"/>
          <w:marRight w:val="0"/>
          <w:marTop w:val="0"/>
          <w:marBottom w:val="0"/>
          <w:divBdr>
            <w:top w:val="none" w:sz="0" w:space="0" w:color="auto"/>
            <w:left w:val="none" w:sz="0" w:space="0" w:color="auto"/>
            <w:bottom w:val="none" w:sz="0" w:space="0" w:color="auto"/>
            <w:right w:val="none" w:sz="0" w:space="0" w:color="auto"/>
          </w:divBdr>
          <w:divsChild>
            <w:div w:id="1829705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3298373">
      <w:bodyDiv w:val="1"/>
      <w:marLeft w:val="0"/>
      <w:marRight w:val="0"/>
      <w:marTop w:val="0"/>
      <w:marBottom w:val="0"/>
      <w:divBdr>
        <w:top w:val="none" w:sz="0" w:space="0" w:color="auto"/>
        <w:left w:val="none" w:sz="0" w:space="0" w:color="auto"/>
        <w:bottom w:val="none" w:sz="0" w:space="0" w:color="auto"/>
        <w:right w:val="none" w:sz="0" w:space="0" w:color="auto"/>
      </w:divBdr>
      <w:divsChild>
        <w:div w:id="825826819">
          <w:marLeft w:val="0"/>
          <w:marRight w:val="0"/>
          <w:marTop w:val="0"/>
          <w:marBottom w:val="0"/>
          <w:divBdr>
            <w:top w:val="none" w:sz="0" w:space="0" w:color="auto"/>
            <w:left w:val="none" w:sz="0" w:space="0" w:color="auto"/>
            <w:bottom w:val="none" w:sz="0" w:space="0" w:color="auto"/>
            <w:right w:val="none" w:sz="0" w:space="0" w:color="auto"/>
          </w:divBdr>
        </w:div>
        <w:div w:id="1550414475">
          <w:marLeft w:val="0"/>
          <w:marRight w:val="0"/>
          <w:marTop w:val="0"/>
          <w:marBottom w:val="0"/>
          <w:divBdr>
            <w:top w:val="none" w:sz="0" w:space="0" w:color="auto"/>
            <w:left w:val="none" w:sz="0" w:space="0" w:color="auto"/>
            <w:bottom w:val="none" w:sz="0" w:space="0" w:color="auto"/>
            <w:right w:val="none" w:sz="0" w:space="0" w:color="auto"/>
          </w:divBdr>
        </w:div>
        <w:div w:id="1521118736">
          <w:marLeft w:val="0"/>
          <w:marRight w:val="0"/>
          <w:marTop w:val="0"/>
          <w:marBottom w:val="0"/>
          <w:divBdr>
            <w:top w:val="none" w:sz="0" w:space="0" w:color="auto"/>
            <w:left w:val="none" w:sz="0" w:space="0" w:color="auto"/>
            <w:bottom w:val="none" w:sz="0" w:space="0" w:color="auto"/>
            <w:right w:val="none" w:sz="0" w:space="0" w:color="auto"/>
          </w:divBdr>
        </w:div>
        <w:div w:id="2050186197">
          <w:marLeft w:val="0"/>
          <w:marRight w:val="0"/>
          <w:marTop w:val="0"/>
          <w:marBottom w:val="0"/>
          <w:divBdr>
            <w:top w:val="none" w:sz="0" w:space="0" w:color="auto"/>
            <w:left w:val="none" w:sz="0" w:space="0" w:color="auto"/>
            <w:bottom w:val="none" w:sz="0" w:space="0" w:color="auto"/>
            <w:right w:val="none" w:sz="0" w:space="0" w:color="auto"/>
          </w:divBdr>
        </w:div>
      </w:divsChild>
    </w:div>
    <w:div w:id="344552689">
      <w:bodyDiv w:val="1"/>
      <w:marLeft w:val="0"/>
      <w:marRight w:val="0"/>
      <w:marTop w:val="0"/>
      <w:marBottom w:val="0"/>
      <w:divBdr>
        <w:top w:val="none" w:sz="0" w:space="0" w:color="auto"/>
        <w:left w:val="none" w:sz="0" w:space="0" w:color="auto"/>
        <w:bottom w:val="none" w:sz="0" w:space="0" w:color="auto"/>
        <w:right w:val="none" w:sz="0" w:space="0" w:color="auto"/>
      </w:divBdr>
      <w:divsChild>
        <w:div w:id="1305040952">
          <w:marLeft w:val="432"/>
          <w:marRight w:val="0"/>
          <w:marTop w:val="40"/>
          <w:marBottom w:val="0"/>
          <w:divBdr>
            <w:top w:val="none" w:sz="0" w:space="0" w:color="auto"/>
            <w:left w:val="none" w:sz="0" w:space="0" w:color="auto"/>
            <w:bottom w:val="none" w:sz="0" w:space="0" w:color="auto"/>
            <w:right w:val="none" w:sz="0" w:space="0" w:color="auto"/>
          </w:divBdr>
        </w:div>
        <w:div w:id="37436049">
          <w:marLeft w:val="2434"/>
          <w:marRight w:val="0"/>
          <w:marTop w:val="75"/>
          <w:marBottom w:val="0"/>
          <w:divBdr>
            <w:top w:val="none" w:sz="0" w:space="0" w:color="auto"/>
            <w:left w:val="none" w:sz="0" w:space="0" w:color="auto"/>
            <w:bottom w:val="none" w:sz="0" w:space="0" w:color="auto"/>
            <w:right w:val="none" w:sz="0" w:space="0" w:color="auto"/>
          </w:divBdr>
        </w:div>
        <w:div w:id="662854023">
          <w:marLeft w:val="2966"/>
          <w:marRight w:val="0"/>
          <w:marTop w:val="75"/>
          <w:marBottom w:val="0"/>
          <w:divBdr>
            <w:top w:val="none" w:sz="0" w:space="0" w:color="auto"/>
            <w:left w:val="none" w:sz="0" w:space="0" w:color="auto"/>
            <w:bottom w:val="none" w:sz="0" w:space="0" w:color="auto"/>
            <w:right w:val="none" w:sz="0" w:space="0" w:color="auto"/>
          </w:divBdr>
        </w:div>
        <w:div w:id="518546109">
          <w:marLeft w:val="2966"/>
          <w:marRight w:val="0"/>
          <w:marTop w:val="75"/>
          <w:marBottom w:val="0"/>
          <w:divBdr>
            <w:top w:val="none" w:sz="0" w:space="0" w:color="auto"/>
            <w:left w:val="none" w:sz="0" w:space="0" w:color="auto"/>
            <w:bottom w:val="none" w:sz="0" w:space="0" w:color="auto"/>
            <w:right w:val="none" w:sz="0" w:space="0" w:color="auto"/>
          </w:divBdr>
        </w:div>
      </w:divsChild>
    </w:div>
    <w:div w:id="491456197">
      <w:bodyDiv w:val="1"/>
      <w:marLeft w:val="0"/>
      <w:marRight w:val="0"/>
      <w:marTop w:val="0"/>
      <w:marBottom w:val="0"/>
      <w:divBdr>
        <w:top w:val="none" w:sz="0" w:space="0" w:color="auto"/>
        <w:left w:val="none" w:sz="0" w:space="0" w:color="auto"/>
        <w:bottom w:val="none" w:sz="0" w:space="0" w:color="auto"/>
        <w:right w:val="none" w:sz="0" w:space="0" w:color="auto"/>
      </w:divBdr>
    </w:div>
    <w:div w:id="525562569">
      <w:bodyDiv w:val="1"/>
      <w:marLeft w:val="0"/>
      <w:marRight w:val="0"/>
      <w:marTop w:val="0"/>
      <w:marBottom w:val="0"/>
      <w:divBdr>
        <w:top w:val="none" w:sz="0" w:space="0" w:color="auto"/>
        <w:left w:val="none" w:sz="0" w:space="0" w:color="auto"/>
        <w:bottom w:val="none" w:sz="0" w:space="0" w:color="auto"/>
        <w:right w:val="none" w:sz="0" w:space="0" w:color="auto"/>
      </w:divBdr>
      <w:divsChild>
        <w:div w:id="395975176">
          <w:marLeft w:val="432"/>
          <w:marRight w:val="0"/>
          <w:marTop w:val="40"/>
          <w:marBottom w:val="0"/>
          <w:divBdr>
            <w:top w:val="none" w:sz="0" w:space="0" w:color="auto"/>
            <w:left w:val="none" w:sz="0" w:space="0" w:color="auto"/>
            <w:bottom w:val="none" w:sz="0" w:space="0" w:color="auto"/>
            <w:right w:val="none" w:sz="0" w:space="0" w:color="auto"/>
          </w:divBdr>
        </w:div>
        <w:div w:id="1214544245">
          <w:marLeft w:val="2434"/>
          <w:marRight w:val="0"/>
          <w:marTop w:val="75"/>
          <w:marBottom w:val="0"/>
          <w:divBdr>
            <w:top w:val="none" w:sz="0" w:space="0" w:color="auto"/>
            <w:left w:val="none" w:sz="0" w:space="0" w:color="auto"/>
            <w:bottom w:val="none" w:sz="0" w:space="0" w:color="auto"/>
            <w:right w:val="none" w:sz="0" w:space="0" w:color="auto"/>
          </w:divBdr>
        </w:div>
        <w:div w:id="1093014652">
          <w:marLeft w:val="2966"/>
          <w:marRight w:val="0"/>
          <w:marTop w:val="75"/>
          <w:marBottom w:val="0"/>
          <w:divBdr>
            <w:top w:val="none" w:sz="0" w:space="0" w:color="auto"/>
            <w:left w:val="none" w:sz="0" w:space="0" w:color="auto"/>
            <w:bottom w:val="none" w:sz="0" w:space="0" w:color="auto"/>
            <w:right w:val="none" w:sz="0" w:space="0" w:color="auto"/>
          </w:divBdr>
        </w:div>
        <w:div w:id="596713839">
          <w:marLeft w:val="2966"/>
          <w:marRight w:val="0"/>
          <w:marTop w:val="75"/>
          <w:marBottom w:val="0"/>
          <w:divBdr>
            <w:top w:val="none" w:sz="0" w:space="0" w:color="auto"/>
            <w:left w:val="none" w:sz="0" w:space="0" w:color="auto"/>
            <w:bottom w:val="none" w:sz="0" w:space="0" w:color="auto"/>
            <w:right w:val="none" w:sz="0" w:space="0" w:color="auto"/>
          </w:divBdr>
        </w:div>
      </w:divsChild>
    </w:div>
    <w:div w:id="551230079">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675378556">
      <w:bodyDiv w:val="1"/>
      <w:marLeft w:val="0"/>
      <w:marRight w:val="0"/>
      <w:marTop w:val="0"/>
      <w:marBottom w:val="0"/>
      <w:divBdr>
        <w:top w:val="none" w:sz="0" w:space="0" w:color="auto"/>
        <w:left w:val="none" w:sz="0" w:space="0" w:color="auto"/>
        <w:bottom w:val="none" w:sz="0" w:space="0" w:color="auto"/>
        <w:right w:val="none" w:sz="0" w:space="0" w:color="auto"/>
      </w:divBdr>
    </w:div>
    <w:div w:id="697850083">
      <w:bodyDiv w:val="1"/>
      <w:marLeft w:val="0"/>
      <w:marRight w:val="0"/>
      <w:marTop w:val="0"/>
      <w:marBottom w:val="0"/>
      <w:divBdr>
        <w:top w:val="none" w:sz="0" w:space="0" w:color="auto"/>
        <w:left w:val="none" w:sz="0" w:space="0" w:color="auto"/>
        <w:bottom w:val="none" w:sz="0" w:space="0" w:color="auto"/>
        <w:right w:val="none" w:sz="0" w:space="0" w:color="auto"/>
      </w:divBdr>
      <w:divsChild>
        <w:div w:id="2067877694">
          <w:marLeft w:val="446"/>
          <w:marRight w:val="0"/>
          <w:marTop w:val="0"/>
          <w:marBottom w:val="0"/>
          <w:divBdr>
            <w:top w:val="none" w:sz="0" w:space="0" w:color="auto"/>
            <w:left w:val="none" w:sz="0" w:space="0" w:color="auto"/>
            <w:bottom w:val="none" w:sz="0" w:space="0" w:color="auto"/>
            <w:right w:val="none" w:sz="0" w:space="0" w:color="auto"/>
          </w:divBdr>
        </w:div>
      </w:divsChild>
    </w:div>
    <w:div w:id="811748035">
      <w:bodyDiv w:val="1"/>
      <w:marLeft w:val="0"/>
      <w:marRight w:val="0"/>
      <w:marTop w:val="0"/>
      <w:marBottom w:val="0"/>
      <w:divBdr>
        <w:top w:val="none" w:sz="0" w:space="0" w:color="auto"/>
        <w:left w:val="none" w:sz="0" w:space="0" w:color="auto"/>
        <w:bottom w:val="none" w:sz="0" w:space="0" w:color="auto"/>
        <w:right w:val="none" w:sz="0" w:space="0" w:color="auto"/>
      </w:divBdr>
    </w:div>
    <w:div w:id="815534146">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885799660">
      <w:bodyDiv w:val="1"/>
      <w:marLeft w:val="0"/>
      <w:marRight w:val="0"/>
      <w:marTop w:val="0"/>
      <w:marBottom w:val="0"/>
      <w:divBdr>
        <w:top w:val="none" w:sz="0" w:space="0" w:color="auto"/>
        <w:left w:val="none" w:sz="0" w:space="0" w:color="auto"/>
        <w:bottom w:val="none" w:sz="0" w:space="0" w:color="auto"/>
        <w:right w:val="none" w:sz="0" w:space="0" w:color="auto"/>
      </w:divBdr>
      <w:divsChild>
        <w:div w:id="1523736954">
          <w:marLeft w:val="274"/>
          <w:marRight w:val="0"/>
          <w:marTop w:val="150"/>
          <w:marBottom w:val="80"/>
          <w:divBdr>
            <w:top w:val="none" w:sz="0" w:space="0" w:color="auto"/>
            <w:left w:val="none" w:sz="0" w:space="0" w:color="auto"/>
            <w:bottom w:val="none" w:sz="0" w:space="0" w:color="auto"/>
            <w:right w:val="none" w:sz="0" w:space="0" w:color="auto"/>
          </w:divBdr>
        </w:div>
        <w:div w:id="1376270672">
          <w:marLeft w:val="418"/>
          <w:marRight w:val="0"/>
          <w:marTop w:val="0"/>
          <w:marBottom w:val="0"/>
          <w:divBdr>
            <w:top w:val="none" w:sz="0" w:space="0" w:color="auto"/>
            <w:left w:val="none" w:sz="0" w:space="0" w:color="auto"/>
            <w:bottom w:val="none" w:sz="0" w:space="0" w:color="auto"/>
            <w:right w:val="none" w:sz="0" w:space="0" w:color="auto"/>
          </w:divBdr>
        </w:div>
        <w:div w:id="1766804301">
          <w:marLeft w:val="2434"/>
          <w:marRight w:val="0"/>
          <w:marTop w:val="75"/>
          <w:marBottom w:val="0"/>
          <w:divBdr>
            <w:top w:val="none" w:sz="0" w:space="0" w:color="auto"/>
            <w:left w:val="none" w:sz="0" w:space="0" w:color="auto"/>
            <w:bottom w:val="none" w:sz="0" w:space="0" w:color="auto"/>
            <w:right w:val="none" w:sz="0" w:space="0" w:color="auto"/>
          </w:divBdr>
        </w:div>
        <w:div w:id="134564358">
          <w:marLeft w:val="2434"/>
          <w:marRight w:val="0"/>
          <w:marTop w:val="75"/>
          <w:marBottom w:val="0"/>
          <w:divBdr>
            <w:top w:val="none" w:sz="0" w:space="0" w:color="auto"/>
            <w:left w:val="none" w:sz="0" w:space="0" w:color="auto"/>
            <w:bottom w:val="none" w:sz="0" w:space="0" w:color="auto"/>
            <w:right w:val="none" w:sz="0" w:space="0" w:color="auto"/>
          </w:divBdr>
        </w:div>
        <w:div w:id="1409810860">
          <w:marLeft w:val="2434"/>
          <w:marRight w:val="0"/>
          <w:marTop w:val="75"/>
          <w:marBottom w:val="0"/>
          <w:divBdr>
            <w:top w:val="none" w:sz="0" w:space="0" w:color="auto"/>
            <w:left w:val="none" w:sz="0" w:space="0" w:color="auto"/>
            <w:bottom w:val="none" w:sz="0" w:space="0" w:color="auto"/>
            <w:right w:val="none" w:sz="0" w:space="0" w:color="auto"/>
          </w:divBdr>
        </w:div>
        <w:div w:id="655912514">
          <w:marLeft w:val="274"/>
          <w:marRight w:val="0"/>
          <w:marTop w:val="150"/>
          <w:marBottom w:val="80"/>
          <w:divBdr>
            <w:top w:val="none" w:sz="0" w:space="0" w:color="auto"/>
            <w:left w:val="none" w:sz="0" w:space="0" w:color="auto"/>
            <w:bottom w:val="none" w:sz="0" w:space="0" w:color="auto"/>
            <w:right w:val="none" w:sz="0" w:space="0" w:color="auto"/>
          </w:divBdr>
        </w:div>
        <w:div w:id="621303298">
          <w:marLeft w:val="418"/>
          <w:marRight w:val="0"/>
          <w:marTop w:val="0"/>
          <w:marBottom w:val="0"/>
          <w:divBdr>
            <w:top w:val="none" w:sz="0" w:space="0" w:color="auto"/>
            <w:left w:val="none" w:sz="0" w:space="0" w:color="auto"/>
            <w:bottom w:val="none" w:sz="0" w:space="0" w:color="auto"/>
            <w:right w:val="none" w:sz="0" w:space="0" w:color="auto"/>
          </w:divBdr>
        </w:div>
      </w:divsChild>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937446305">
      <w:bodyDiv w:val="1"/>
      <w:marLeft w:val="0"/>
      <w:marRight w:val="0"/>
      <w:marTop w:val="0"/>
      <w:marBottom w:val="0"/>
      <w:divBdr>
        <w:top w:val="none" w:sz="0" w:space="0" w:color="auto"/>
        <w:left w:val="none" w:sz="0" w:space="0" w:color="auto"/>
        <w:bottom w:val="none" w:sz="0" w:space="0" w:color="auto"/>
        <w:right w:val="none" w:sz="0" w:space="0" w:color="auto"/>
      </w:divBdr>
    </w:div>
    <w:div w:id="986476125">
      <w:bodyDiv w:val="1"/>
      <w:marLeft w:val="0"/>
      <w:marRight w:val="0"/>
      <w:marTop w:val="0"/>
      <w:marBottom w:val="0"/>
      <w:divBdr>
        <w:top w:val="none" w:sz="0" w:space="0" w:color="auto"/>
        <w:left w:val="none" w:sz="0" w:space="0" w:color="auto"/>
        <w:bottom w:val="none" w:sz="0" w:space="0" w:color="auto"/>
        <w:right w:val="none" w:sz="0" w:space="0" w:color="auto"/>
      </w:divBdr>
    </w:div>
    <w:div w:id="990325342">
      <w:bodyDiv w:val="1"/>
      <w:marLeft w:val="0"/>
      <w:marRight w:val="0"/>
      <w:marTop w:val="0"/>
      <w:marBottom w:val="0"/>
      <w:divBdr>
        <w:top w:val="none" w:sz="0" w:space="0" w:color="auto"/>
        <w:left w:val="none" w:sz="0" w:space="0" w:color="auto"/>
        <w:bottom w:val="none" w:sz="0" w:space="0" w:color="auto"/>
        <w:right w:val="none" w:sz="0" w:space="0" w:color="auto"/>
      </w:divBdr>
    </w:div>
    <w:div w:id="1087506503">
      <w:bodyDiv w:val="1"/>
      <w:marLeft w:val="0"/>
      <w:marRight w:val="0"/>
      <w:marTop w:val="0"/>
      <w:marBottom w:val="0"/>
      <w:divBdr>
        <w:top w:val="none" w:sz="0" w:space="0" w:color="auto"/>
        <w:left w:val="none" w:sz="0" w:space="0" w:color="auto"/>
        <w:bottom w:val="none" w:sz="0" w:space="0" w:color="auto"/>
        <w:right w:val="none" w:sz="0" w:space="0" w:color="auto"/>
      </w:divBdr>
      <w:divsChild>
        <w:div w:id="1975283047">
          <w:marLeft w:val="216"/>
          <w:marRight w:val="0"/>
          <w:marTop w:val="100"/>
          <w:marBottom w:val="0"/>
          <w:divBdr>
            <w:top w:val="none" w:sz="0" w:space="0" w:color="auto"/>
            <w:left w:val="none" w:sz="0" w:space="0" w:color="auto"/>
            <w:bottom w:val="none" w:sz="0" w:space="0" w:color="auto"/>
            <w:right w:val="none" w:sz="0" w:space="0" w:color="auto"/>
          </w:divBdr>
        </w:div>
        <w:div w:id="1898934290">
          <w:marLeft w:val="418"/>
          <w:marRight w:val="0"/>
          <w:marTop w:val="0"/>
          <w:marBottom w:val="0"/>
          <w:divBdr>
            <w:top w:val="none" w:sz="0" w:space="0" w:color="auto"/>
            <w:left w:val="none" w:sz="0" w:space="0" w:color="auto"/>
            <w:bottom w:val="none" w:sz="0" w:space="0" w:color="auto"/>
            <w:right w:val="none" w:sz="0" w:space="0" w:color="auto"/>
          </w:divBdr>
        </w:div>
        <w:div w:id="1862081731">
          <w:marLeft w:val="432"/>
          <w:marRight w:val="0"/>
          <w:marTop w:val="40"/>
          <w:marBottom w:val="0"/>
          <w:divBdr>
            <w:top w:val="none" w:sz="0" w:space="0" w:color="auto"/>
            <w:left w:val="none" w:sz="0" w:space="0" w:color="auto"/>
            <w:bottom w:val="none" w:sz="0" w:space="0" w:color="auto"/>
            <w:right w:val="none" w:sz="0" w:space="0" w:color="auto"/>
          </w:divBdr>
        </w:div>
        <w:div w:id="342172689">
          <w:marLeft w:val="432"/>
          <w:marRight w:val="0"/>
          <w:marTop w:val="40"/>
          <w:marBottom w:val="0"/>
          <w:divBdr>
            <w:top w:val="none" w:sz="0" w:space="0" w:color="auto"/>
            <w:left w:val="none" w:sz="0" w:space="0" w:color="auto"/>
            <w:bottom w:val="none" w:sz="0" w:space="0" w:color="auto"/>
            <w:right w:val="none" w:sz="0" w:space="0" w:color="auto"/>
          </w:divBdr>
        </w:div>
        <w:div w:id="258952165">
          <w:marLeft w:val="432"/>
          <w:marRight w:val="0"/>
          <w:marTop w:val="40"/>
          <w:marBottom w:val="0"/>
          <w:divBdr>
            <w:top w:val="none" w:sz="0" w:space="0" w:color="auto"/>
            <w:left w:val="none" w:sz="0" w:space="0" w:color="auto"/>
            <w:bottom w:val="none" w:sz="0" w:space="0" w:color="auto"/>
            <w:right w:val="none" w:sz="0" w:space="0" w:color="auto"/>
          </w:divBdr>
        </w:div>
      </w:divsChild>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09738641">
      <w:bodyDiv w:val="1"/>
      <w:marLeft w:val="0"/>
      <w:marRight w:val="0"/>
      <w:marTop w:val="0"/>
      <w:marBottom w:val="0"/>
      <w:divBdr>
        <w:top w:val="none" w:sz="0" w:space="0" w:color="auto"/>
        <w:left w:val="none" w:sz="0" w:space="0" w:color="auto"/>
        <w:bottom w:val="none" w:sz="0" w:space="0" w:color="auto"/>
        <w:right w:val="none" w:sz="0" w:space="0" w:color="auto"/>
      </w:divBdr>
    </w:div>
    <w:div w:id="1113669645">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80776899">
      <w:bodyDiv w:val="1"/>
      <w:marLeft w:val="0"/>
      <w:marRight w:val="0"/>
      <w:marTop w:val="0"/>
      <w:marBottom w:val="0"/>
      <w:divBdr>
        <w:top w:val="none" w:sz="0" w:space="0" w:color="auto"/>
        <w:left w:val="none" w:sz="0" w:space="0" w:color="auto"/>
        <w:bottom w:val="none" w:sz="0" w:space="0" w:color="auto"/>
        <w:right w:val="none" w:sz="0" w:space="0" w:color="auto"/>
      </w:divBdr>
    </w:div>
    <w:div w:id="1183931401">
      <w:bodyDiv w:val="1"/>
      <w:marLeft w:val="0"/>
      <w:marRight w:val="0"/>
      <w:marTop w:val="0"/>
      <w:marBottom w:val="0"/>
      <w:divBdr>
        <w:top w:val="none" w:sz="0" w:space="0" w:color="auto"/>
        <w:left w:val="none" w:sz="0" w:space="0" w:color="auto"/>
        <w:bottom w:val="none" w:sz="0" w:space="0" w:color="auto"/>
        <w:right w:val="none" w:sz="0" w:space="0" w:color="auto"/>
      </w:divBdr>
    </w:div>
    <w:div w:id="1200320360">
      <w:bodyDiv w:val="1"/>
      <w:marLeft w:val="0"/>
      <w:marRight w:val="0"/>
      <w:marTop w:val="0"/>
      <w:marBottom w:val="0"/>
      <w:divBdr>
        <w:top w:val="none" w:sz="0" w:space="0" w:color="auto"/>
        <w:left w:val="none" w:sz="0" w:space="0" w:color="auto"/>
        <w:bottom w:val="none" w:sz="0" w:space="0" w:color="auto"/>
        <w:right w:val="none" w:sz="0" w:space="0" w:color="auto"/>
      </w:divBdr>
    </w:div>
    <w:div w:id="1216357597">
      <w:bodyDiv w:val="1"/>
      <w:marLeft w:val="0"/>
      <w:marRight w:val="0"/>
      <w:marTop w:val="0"/>
      <w:marBottom w:val="0"/>
      <w:divBdr>
        <w:top w:val="none" w:sz="0" w:space="0" w:color="auto"/>
        <w:left w:val="none" w:sz="0" w:space="0" w:color="auto"/>
        <w:bottom w:val="none" w:sz="0" w:space="0" w:color="auto"/>
        <w:right w:val="none" w:sz="0" w:space="0" w:color="auto"/>
      </w:divBdr>
    </w:div>
    <w:div w:id="1260601811">
      <w:bodyDiv w:val="1"/>
      <w:marLeft w:val="0"/>
      <w:marRight w:val="0"/>
      <w:marTop w:val="0"/>
      <w:marBottom w:val="0"/>
      <w:divBdr>
        <w:top w:val="none" w:sz="0" w:space="0" w:color="auto"/>
        <w:left w:val="none" w:sz="0" w:space="0" w:color="auto"/>
        <w:bottom w:val="none" w:sz="0" w:space="0" w:color="auto"/>
        <w:right w:val="none" w:sz="0" w:space="0" w:color="auto"/>
      </w:divBdr>
      <w:divsChild>
        <w:div w:id="2141725987">
          <w:marLeft w:val="274"/>
          <w:marRight w:val="0"/>
          <w:marTop w:val="150"/>
          <w:marBottom w:val="80"/>
          <w:divBdr>
            <w:top w:val="none" w:sz="0" w:space="0" w:color="auto"/>
            <w:left w:val="none" w:sz="0" w:space="0" w:color="auto"/>
            <w:bottom w:val="none" w:sz="0" w:space="0" w:color="auto"/>
            <w:right w:val="none" w:sz="0" w:space="0" w:color="auto"/>
          </w:divBdr>
        </w:div>
        <w:div w:id="1354378514">
          <w:marLeft w:val="418"/>
          <w:marRight w:val="0"/>
          <w:marTop w:val="0"/>
          <w:marBottom w:val="0"/>
          <w:divBdr>
            <w:top w:val="none" w:sz="0" w:space="0" w:color="auto"/>
            <w:left w:val="none" w:sz="0" w:space="0" w:color="auto"/>
            <w:bottom w:val="none" w:sz="0" w:space="0" w:color="auto"/>
            <w:right w:val="none" w:sz="0" w:space="0" w:color="auto"/>
          </w:divBdr>
        </w:div>
        <w:div w:id="87315544">
          <w:marLeft w:val="418"/>
          <w:marRight w:val="0"/>
          <w:marTop w:val="0"/>
          <w:marBottom w:val="0"/>
          <w:divBdr>
            <w:top w:val="none" w:sz="0" w:space="0" w:color="auto"/>
            <w:left w:val="none" w:sz="0" w:space="0" w:color="auto"/>
            <w:bottom w:val="none" w:sz="0" w:space="0" w:color="auto"/>
            <w:right w:val="none" w:sz="0" w:space="0" w:color="auto"/>
          </w:divBdr>
        </w:div>
        <w:div w:id="280914959">
          <w:marLeft w:val="418"/>
          <w:marRight w:val="0"/>
          <w:marTop w:val="0"/>
          <w:marBottom w:val="0"/>
          <w:divBdr>
            <w:top w:val="none" w:sz="0" w:space="0" w:color="auto"/>
            <w:left w:val="none" w:sz="0" w:space="0" w:color="auto"/>
            <w:bottom w:val="none" w:sz="0" w:space="0" w:color="auto"/>
            <w:right w:val="none" w:sz="0" w:space="0" w:color="auto"/>
          </w:divBdr>
        </w:div>
        <w:div w:id="1335843554">
          <w:marLeft w:val="274"/>
          <w:marRight w:val="0"/>
          <w:marTop w:val="150"/>
          <w:marBottom w:val="80"/>
          <w:divBdr>
            <w:top w:val="none" w:sz="0" w:space="0" w:color="auto"/>
            <w:left w:val="none" w:sz="0" w:space="0" w:color="auto"/>
            <w:bottom w:val="none" w:sz="0" w:space="0" w:color="auto"/>
            <w:right w:val="none" w:sz="0" w:space="0" w:color="auto"/>
          </w:divBdr>
        </w:div>
        <w:div w:id="2030597021">
          <w:marLeft w:val="418"/>
          <w:marRight w:val="0"/>
          <w:marTop w:val="0"/>
          <w:marBottom w:val="0"/>
          <w:divBdr>
            <w:top w:val="none" w:sz="0" w:space="0" w:color="auto"/>
            <w:left w:val="none" w:sz="0" w:space="0" w:color="auto"/>
            <w:bottom w:val="none" w:sz="0" w:space="0" w:color="auto"/>
            <w:right w:val="none" w:sz="0" w:space="0" w:color="auto"/>
          </w:divBdr>
        </w:div>
        <w:div w:id="168524249">
          <w:marLeft w:val="418"/>
          <w:marRight w:val="0"/>
          <w:marTop w:val="0"/>
          <w:marBottom w:val="0"/>
          <w:divBdr>
            <w:top w:val="none" w:sz="0" w:space="0" w:color="auto"/>
            <w:left w:val="none" w:sz="0" w:space="0" w:color="auto"/>
            <w:bottom w:val="none" w:sz="0" w:space="0" w:color="auto"/>
            <w:right w:val="none" w:sz="0" w:space="0" w:color="auto"/>
          </w:divBdr>
        </w:div>
        <w:div w:id="1077746360">
          <w:marLeft w:val="432"/>
          <w:marRight w:val="0"/>
          <w:marTop w:val="40"/>
          <w:marBottom w:val="0"/>
          <w:divBdr>
            <w:top w:val="none" w:sz="0" w:space="0" w:color="auto"/>
            <w:left w:val="none" w:sz="0" w:space="0" w:color="auto"/>
            <w:bottom w:val="none" w:sz="0" w:space="0" w:color="auto"/>
            <w:right w:val="none" w:sz="0" w:space="0" w:color="auto"/>
          </w:divBdr>
        </w:div>
        <w:div w:id="1736507924">
          <w:marLeft w:val="432"/>
          <w:marRight w:val="0"/>
          <w:marTop w:val="40"/>
          <w:marBottom w:val="0"/>
          <w:divBdr>
            <w:top w:val="none" w:sz="0" w:space="0" w:color="auto"/>
            <w:left w:val="none" w:sz="0" w:space="0" w:color="auto"/>
            <w:bottom w:val="none" w:sz="0" w:space="0" w:color="auto"/>
            <w:right w:val="none" w:sz="0" w:space="0" w:color="auto"/>
          </w:divBdr>
        </w:div>
        <w:div w:id="1390498397">
          <w:marLeft w:val="432"/>
          <w:marRight w:val="0"/>
          <w:marTop w:val="40"/>
          <w:marBottom w:val="0"/>
          <w:divBdr>
            <w:top w:val="none" w:sz="0" w:space="0" w:color="auto"/>
            <w:left w:val="none" w:sz="0" w:space="0" w:color="auto"/>
            <w:bottom w:val="none" w:sz="0" w:space="0" w:color="auto"/>
            <w:right w:val="none" w:sz="0" w:space="0" w:color="auto"/>
          </w:divBdr>
        </w:div>
        <w:div w:id="525169701">
          <w:marLeft w:val="432"/>
          <w:marRight w:val="0"/>
          <w:marTop w:val="40"/>
          <w:marBottom w:val="0"/>
          <w:divBdr>
            <w:top w:val="none" w:sz="0" w:space="0" w:color="auto"/>
            <w:left w:val="none" w:sz="0" w:space="0" w:color="auto"/>
            <w:bottom w:val="none" w:sz="0" w:space="0" w:color="auto"/>
            <w:right w:val="none" w:sz="0" w:space="0" w:color="auto"/>
          </w:divBdr>
        </w:div>
      </w:divsChild>
    </w:div>
    <w:div w:id="1261987632">
      <w:bodyDiv w:val="1"/>
      <w:marLeft w:val="0"/>
      <w:marRight w:val="0"/>
      <w:marTop w:val="0"/>
      <w:marBottom w:val="0"/>
      <w:divBdr>
        <w:top w:val="none" w:sz="0" w:space="0" w:color="auto"/>
        <w:left w:val="none" w:sz="0" w:space="0" w:color="auto"/>
        <w:bottom w:val="none" w:sz="0" w:space="0" w:color="auto"/>
        <w:right w:val="none" w:sz="0" w:space="0" w:color="auto"/>
      </w:divBdr>
    </w:div>
    <w:div w:id="1288467032">
      <w:bodyDiv w:val="1"/>
      <w:marLeft w:val="0"/>
      <w:marRight w:val="0"/>
      <w:marTop w:val="0"/>
      <w:marBottom w:val="0"/>
      <w:divBdr>
        <w:top w:val="none" w:sz="0" w:space="0" w:color="auto"/>
        <w:left w:val="none" w:sz="0" w:space="0" w:color="auto"/>
        <w:bottom w:val="none" w:sz="0" w:space="0" w:color="auto"/>
        <w:right w:val="none" w:sz="0" w:space="0" w:color="auto"/>
      </w:divBdr>
    </w:div>
    <w:div w:id="1302274366">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15053606">
      <w:bodyDiv w:val="1"/>
      <w:marLeft w:val="0"/>
      <w:marRight w:val="0"/>
      <w:marTop w:val="0"/>
      <w:marBottom w:val="0"/>
      <w:divBdr>
        <w:top w:val="none" w:sz="0" w:space="0" w:color="auto"/>
        <w:left w:val="none" w:sz="0" w:space="0" w:color="auto"/>
        <w:bottom w:val="none" w:sz="0" w:space="0" w:color="auto"/>
        <w:right w:val="none" w:sz="0" w:space="0" w:color="auto"/>
      </w:divBdr>
    </w:div>
    <w:div w:id="1449741279">
      <w:bodyDiv w:val="1"/>
      <w:marLeft w:val="0"/>
      <w:marRight w:val="0"/>
      <w:marTop w:val="0"/>
      <w:marBottom w:val="0"/>
      <w:divBdr>
        <w:top w:val="none" w:sz="0" w:space="0" w:color="auto"/>
        <w:left w:val="none" w:sz="0" w:space="0" w:color="auto"/>
        <w:bottom w:val="none" w:sz="0" w:space="0" w:color="auto"/>
        <w:right w:val="none" w:sz="0" w:space="0" w:color="auto"/>
      </w:divBdr>
    </w:div>
    <w:div w:id="1451558454">
      <w:bodyDiv w:val="1"/>
      <w:marLeft w:val="0"/>
      <w:marRight w:val="0"/>
      <w:marTop w:val="0"/>
      <w:marBottom w:val="0"/>
      <w:divBdr>
        <w:top w:val="none" w:sz="0" w:space="0" w:color="auto"/>
        <w:left w:val="none" w:sz="0" w:space="0" w:color="auto"/>
        <w:bottom w:val="none" w:sz="0" w:space="0" w:color="auto"/>
        <w:right w:val="none" w:sz="0" w:space="0" w:color="auto"/>
      </w:divBdr>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4806910">
      <w:bodyDiv w:val="1"/>
      <w:marLeft w:val="0"/>
      <w:marRight w:val="0"/>
      <w:marTop w:val="0"/>
      <w:marBottom w:val="0"/>
      <w:divBdr>
        <w:top w:val="none" w:sz="0" w:space="0" w:color="auto"/>
        <w:left w:val="none" w:sz="0" w:space="0" w:color="auto"/>
        <w:bottom w:val="none" w:sz="0" w:space="0" w:color="auto"/>
        <w:right w:val="none" w:sz="0" w:space="0" w:color="auto"/>
      </w:divBdr>
      <w:divsChild>
        <w:div w:id="1381590971">
          <w:marLeft w:val="0"/>
          <w:marRight w:val="0"/>
          <w:marTop w:val="0"/>
          <w:marBottom w:val="0"/>
          <w:divBdr>
            <w:top w:val="none" w:sz="0" w:space="0" w:color="auto"/>
            <w:left w:val="none" w:sz="0" w:space="0" w:color="auto"/>
            <w:bottom w:val="none" w:sz="0" w:space="0" w:color="auto"/>
            <w:right w:val="none" w:sz="0" w:space="0" w:color="auto"/>
          </w:divBdr>
        </w:div>
        <w:div w:id="605498637">
          <w:marLeft w:val="0"/>
          <w:marRight w:val="0"/>
          <w:marTop w:val="0"/>
          <w:marBottom w:val="0"/>
          <w:divBdr>
            <w:top w:val="none" w:sz="0" w:space="0" w:color="auto"/>
            <w:left w:val="none" w:sz="0" w:space="0" w:color="auto"/>
            <w:bottom w:val="none" w:sz="0" w:space="0" w:color="auto"/>
            <w:right w:val="none" w:sz="0" w:space="0" w:color="auto"/>
          </w:divBdr>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491362551">
      <w:bodyDiv w:val="1"/>
      <w:marLeft w:val="0"/>
      <w:marRight w:val="0"/>
      <w:marTop w:val="0"/>
      <w:marBottom w:val="0"/>
      <w:divBdr>
        <w:top w:val="none" w:sz="0" w:space="0" w:color="auto"/>
        <w:left w:val="none" w:sz="0" w:space="0" w:color="auto"/>
        <w:bottom w:val="none" w:sz="0" w:space="0" w:color="auto"/>
        <w:right w:val="none" w:sz="0" w:space="0" w:color="auto"/>
      </w:divBdr>
    </w:div>
    <w:div w:id="1523277541">
      <w:bodyDiv w:val="1"/>
      <w:marLeft w:val="0"/>
      <w:marRight w:val="0"/>
      <w:marTop w:val="0"/>
      <w:marBottom w:val="0"/>
      <w:divBdr>
        <w:top w:val="none" w:sz="0" w:space="0" w:color="auto"/>
        <w:left w:val="none" w:sz="0" w:space="0" w:color="auto"/>
        <w:bottom w:val="none" w:sz="0" w:space="0" w:color="auto"/>
        <w:right w:val="none" w:sz="0" w:space="0" w:color="auto"/>
      </w:divBdr>
      <w:divsChild>
        <w:div w:id="1058282417">
          <w:marLeft w:val="446"/>
          <w:marRight w:val="0"/>
          <w:marTop w:val="0"/>
          <w:marBottom w:val="0"/>
          <w:divBdr>
            <w:top w:val="none" w:sz="0" w:space="0" w:color="auto"/>
            <w:left w:val="none" w:sz="0" w:space="0" w:color="auto"/>
            <w:bottom w:val="none" w:sz="0" w:space="0" w:color="auto"/>
            <w:right w:val="none" w:sz="0" w:space="0" w:color="auto"/>
          </w:divBdr>
        </w:div>
      </w:divsChild>
    </w:div>
    <w:div w:id="1529417423">
      <w:bodyDiv w:val="1"/>
      <w:marLeft w:val="0"/>
      <w:marRight w:val="0"/>
      <w:marTop w:val="0"/>
      <w:marBottom w:val="0"/>
      <w:divBdr>
        <w:top w:val="none" w:sz="0" w:space="0" w:color="auto"/>
        <w:left w:val="none" w:sz="0" w:space="0" w:color="auto"/>
        <w:bottom w:val="none" w:sz="0" w:space="0" w:color="auto"/>
        <w:right w:val="none" w:sz="0" w:space="0" w:color="auto"/>
      </w:divBdr>
      <w:divsChild>
        <w:div w:id="1445612286">
          <w:marLeft w:val="346"/>
          <w:marRight w:val="0"/>
          <w:marTop w:val="120"/>
          <w:marBottom w:val="240"/>
          <w:divBdr>
            <w:top w:val="none" w:sz="0" w:space="0" w:color="auto"/>
            <w:left w:val="none" w:sz="0" w:space="0" w:color="auto"/>
            <w:bottom w:val="none" w:sz="0" w:space="0" w:color="auto"/>
            <w:right w:val="none" w:sz="0" w:space="0" w:color="auto"/>
          </w:divBdr>
        </w:div>
        <w:div w:id="1238590539">
          <w:marLeft w:val="346"/>
          <w:marRight w:val="0"/>
          <w:marTop w:val="120"/>
          <w:marBottom w:val="0"/>
          <w:divBdr>
            <w:top w:val="none" w:sz="0" w:space="0" w:color="auto"/>
            <w:left w:val="none" w:sz="0" w:space="0" w:color="auto"/>
            <w:bottom w:val="none" w:sz="0" w:space="0" w:color="auto"/>
            <w:right w:val="none" w:sz="0" w:space="0" w:color="auto"/>
          </w:divBdr>
        </w:div>
        <w:div w:id="1099914618">
          <w:marLeft w:val="346"/>
          <w:marRight w:val="0"/>
          <w:marTop w:val="120"/>
          <w:marBottom w:val="240"/>
          <w:divBdr>
            <w:top w:val="none" w:sz="0" w:space="0" w:color="auto"/>
            <w:left w:val="none" w:sz="0" w:space="0" w:color="auto"/>
            <w:bottom w:val="none" w:sz="0" w:space="0" w:color="auto"/>
            <w:right w:val="none" w:sz="0" w:space="0" w:color="auto"/>
          </w:divBdr>
        </w:div>
        <w:div w:id="1852256738">
          <w:marLeft w:val="346"/>
          <w:marRight w:val="0"/>
          <w:marTop w:val="120"/>
          <w:marBottom w:val="0"/>
          <w:divBdr>
            <w:top w:val="none" w:sz="0" w:space="0" w:color="auto"/>
            <w:left w:val="none" w:sz="0" w:space="0" w:color="auto"/>
            <w:bottom w:val="none" w:sz="0" w:space="0" w:color="auto"/>
            <w:right w:val="none" w:sz="0" w:space="0" w:color="auto"/>
          </w:divBdr>
        </w:div>
        <w:div w:id="1979912933">
          <w:marLeft w:val="346"/>
          <w:marRight w:val="0"/>
          <w:marTop w:val="120"/>
          <w:marBottom w:val="240"/>
          <w:divBdr>
            <w:top w:val="none" w:sz="0" w:space="0" w:color="auto"/>
            <w:left w:val="none" w:sz="0" w:space="0" w:color="auto"/>
            <w:bottom w:val="none" w:sz="0" w:space="0" w:color="auto"/>
            <w:right w:val="none" w:sz="0" w:space="0" w:color="auto"/>
          </w:divBdr>
        </w:div>
        <w:div w:id="1534004721">
          <w:marLeft w:val="346"/>
          <w:marRight w:val="0"/>
          <w:marTop w:val="120"/>
          <w:marBottom w:val="0"/>
          <w:divBdr>
            <w:top w:val="none" w:sz="0" w:space="0" w:color="auto"/>
            <w:left w:val="none" w:sz="0" w:space="0" w:color="auto"/>
            <w:bottom w:val="none" w:sz="0" w:space="0" w:color="auto"/>
            <w:right w:val="none" w:sz="0" w:space="0" w:color="auto"/>
          </w:divBdr>
        </w:div>
        <w:div w:id="759301850">
          <w:marLeft w:val="346"/>
          <w:marRight w:val="0"/>
          <w:marTop w:val="120"/>
          <w:marBottom w:val="0"/>
          <w:divBdr>
            <w:top w:val="none" w:sz="0" w:space="0" w:color="auto"/>
            <w:left w:val="none" w:sz="0" w:space="0" w:color="auto"/>
            <w:bottom w:val="none" w:sz="0" w:space="0" w:color="auto"/>
            <w:right w:val="none" w:sz="0" w:space="0" w:color="auto"/>
          </w:divBdr>
        </w:div>
        <w:div w:id="1659114933">
          <w:marLeft w:val="346"/>
          <w:marRight w:val="0"/>
          <w:marTop w:val="120"/>
          <w:marBottom w:val="240"/>
          <w:divBdr>
            <w:top w:val="none" w:sz="0" w:space="0" w:color="auto"/>
            <w:left w:val="none" w:sz="0" w:space="0" w:color="auto"/>
            <w:bottom w:val="none" w:sz="0" w:space="0" w:color="auto"/>
            <w:right w:val="none" w:sz="0" w:space="0" w:color="auto"/>
          </w:divBdr>
        </w:div>
        <w:div w:id="2017609650">
          <w:marLeft w:val="346"/>
          <w:marRight w:val="0"/>
          <w:marTop w:val="120"/>
          <w:marBottom w:val="0"/>
          <w:divBdr>
            <w:top w:val="none" w:sz="0" w:space="0" w:color="auto"/>
            <w:left w:val="none" w:sz="0" w:space="0" w:color="auto"/>
            <w:bottom w:val="none" w:sz="0" w:space="0" w:color="auto"/>
            <w:right w:val="none" w:sz="0" w:space="0" w:color="auto"/>
          </w:divBdr>
        </w:div>
        <w:div w:id="1964924806">
          <w:marLeft w:val="850"/>
          <w:marRight w:val="0"/>
          <w:marTop w:val="120"/>
          <w:marBottom w:val="0"/>
          <w:divBdr>
            <w:top w:val="none" w:sz="0" w:space="0" w:color="auto"/>
            <w:left w:val="none" w:sz="0" w:space="0" w:color="auto"/>
            <w:bottom w:val="none" w:sz="0" w:space="0" w:color="auto"/>
            <w:right w:val="none" w:sz="0" w:space="0" w:color="auto"/>
          </w:divBdr>
        </w:div>
        <w:div w:id="303436499">
          <w:marLeft w:val="850"/>
          <w:marRight w:val="0"/>
          <w:marTop w:val="120"/>
          <w:marBottom w:val="0"/>
          <w:divBdr>
            <w:top w:val="none" w:sz="0" w:space="0" w:color="auto"/>
            <w:left w:val="none" w:sz="0" w:space="0" w:color="auto"/>
            <w:bottom w:val="none" w:sz="0" w:space="0" w:color="auto"/>
            <w:right w:val="none" w:sz="0" w:space="0" w:color="auto"/>
          </w:divBdr>
        </w:div>
        <w:div w:id="923075432">
          <w:marLeft w:val="850"/>
          <w:marRight w:val="0"/>
          <w:marTop w:val="120"/>
          <w:marBottom w:val="0"/>
          <w:divBdr>
            <w:top w:val="none" w:sz="0" w:space="0" w:color="auto"/>
            <w:left w:val="none" w:sz="0" w:space="0" w:color="auto"/>
            <w:bottom w:val="none" w:sz="0" w:space="0" w:color="auto"/>
            <w:right w:val="none" w:sz="0" w:space="0" w:color="auto"/>
          </w:divBdr>
        </w:div>
        <w:div w:id="719131480">
          <w:marLeft w:val="346"/>
          <w:marRight w:val="0"/>
          <w:marTop w:val="120"/>
          <w:marBottom w:val="0"/>
          <w:divBdr>
            <w:top w:val="none" w:sz="0" w:space="0" w:color="auto"/>
            <w:left w:val="none" w:sz="0" w:space="0" w:color="auto"/>
            <w:bottom w:val="none" w:sz="0" w:space="0" w:color="auto"/>
            <w:right w:val="none" w:sz="0" w:space="0" w:color="auto"/>
          </w:divBdr>
        </w:div>
        <w:div w:id="1271552946">
          <w:marLeft w:val="850"/>
          <w:marRight w:val="0"/>
          <w:marTop w:val="120"/>
          <w:marBottom w:val="0"/>
          <w:divBdr>
            <w:top w:val="none" w:sz="0" w:space="0" w:color="auto"/>
            <w:left w:val="none" w:sz="0" w:space="0" w:color="auto"/>
            <w:bottom w:val="none" w:sz="0" w:space="0" w:color="auto"/>
            <w:right w:val="none" w:sz="0" w:space="0" w:color="auto"/>
          </w:divBdr>
        </w:div>
        <w:div w:id="287054190">
          <w:marLeft w:val="850"/>
          <w:marRight w:val="0"/>
          <w:marTop w:val="120"/>
          <w:marBottom w:val="0"/>
          <w:divBdr>
            <w:top w:val="none" w:sz="0" w:space="0" w:color="auto"/>
            <w:left w:val="none" w:sz="0" w:space="0" w:color="auto"/>
            <w:bottom w:val="none" w:sz="0" w:space="0" w:color="auto"/>
            <w:right w:val="none" w:sz="0" w:space="0" w:color="auto"/>
          </w:divBdr>
        </w:div>
        <w:div w:id="1706558767">
          <w:marLeft w:val="850"/>
          <w:marRight w:val="0"/>
          <w:marTop w:val="120"/>
          <w:marBottom w:val="0"/>
          <w:divBdr>
            <w:top w:val="none" w:sz="0" w:space="0" w:color="auto"/>
            <w:left w:val="none" w:sz="0" w:space="0" w:color="auto"/>
            <w:bottom w:val="none" w:sz="0" w:space="0" w:color="auto"/>
            <w:right w:val="none" w:sz="0" w:space="0" w:color="auto"/>
          </w:divBdr>
        </w:div>
      </w:divsChild>
    </w:div>
    <w:div w:id="1595091626">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64893294">
      <w:bodyDiv w:val="1"/>
      <w:marLeft w:val="0"/>
      <w:marRight w:val="0"/>
      <w:marTop w:val="0"/>
      <w:marBottom w:val="0"/>
      <w:divBdr>
        <w:top w:val="none" w:sz="0" w:space="0" w:color="auto"/>
        <w:left w:val="none" w:sz="0" w:space="0" w:color="auto"/>
        <w:bottom w:val="none" w:sz="0" w:space="0" w:color="auto"/>
        <w:right w:val="none" w:sz="0" w:space="0" w:color="auto"/>
      </w:divBdr>
      <w:divsChild>
        <w:div w:id="2052605738">
          <w:marLeft w:val="806"/>
          <w:marRight w:val="0"/>
          <w:marTop w:val="75"/>
          <w:marBottom w:val="0"/>
          <w:divBdr>
            <w:top w:val="none" w:sz="0" w:space="0" w:color="auto"/>
            <w:left w:val="none" w:sz="0" w:space="0" w:color="auto"/>
            <w:bottom w:val="none" w:sz="0" w:space="0" w:color="auto"/>
            <w:right w:val="none" w:sz="0" w:space="0" w:color="auto"/>
          </w:divBdr>
        </w:div>
        <w:div w:id="1145582327">
          <w:marLeft w:val="806"/>
          <w:marRight w:val="0"/>
          <w:marTop w:val="75"/>
          <w:marBottom w:val="0"/>
          <w:divBdr>
            <w:top w:val="none" w:sz="0" w:space="0" w:color="auto"/>
            <w:left w:val="none" w:sz="0" w:space="0" w:color="auto"/>
            <w:bottom w:val="none" w:sz="0" w:space="0" w:color="auto"/>
            <w:right w:val="none" w:sz="0" w:space="0" w:color="auto"/>
          </w:divBdr>
        </w:div>
        <w:div w:id="2117283096">
          <w:marLeft w:val="806"/>
          <w:marRight w:val="0"/>
          <w:marTop w:val="75"/>
          <w:marBottom w:val="0"/>
          <w:divBdr>
            <w:top w:val="none" w:sz="0" w:space="0" w:color="auto"/>
            <w:left w:val="none" w:sz="0" w:space="0" w:color="auto"/>
            <w:bottom w:val="none" w:sz="0" w:space="0" w:color="auto"/>
            <w:right w:val="none" w:sz="0" w:space="0" w:color="auto"/>
          </w:divBdr>
        </w:div>
        <w:div w:id="1864827506">
          <w:marLeft w:val="806"/>
          <w:marRight w:val="0"/>
          <w:marTop w:val="75"/>
          <w:marBottom w:val="0"/>
          <w:divBdr>
            <w:top w:val="none" w:sz="0" w:space="0" w:color="auto"/>
            <w:left w:val="none" w:sz="0" w:space="0" w:color="auto"/>
            <w:bottom w:val="none" w:sz="0" w:space="0" w:color="auto"/>
            <w:right w:val="none" w:sz="0" w:space="0" w:color="auto"/>
          </w:divBdr>
        </w:div>
      </w:divsChild>
    </w:div>
    <w:div w:id="1687098713">
      <w:bodyDiv w:val="1"/>
      <w:marLeft w:val="0"/>
      <w:marRight w:val="0"/>
      <w:marTop w:val="0"/>
      <w:marBottom w:val="0"/>
      <w:divBdr>
        <w:top w:val="none" w:sz="0" w:space="0" w:color="auto"/>
        <w:left w:val="none" w:sz="0" w:space="0" w:color="auto"/>
        <w:bottom w:val="none" w:sz="0" w:space="0" w:color="auto"/>
        <w:right w:val="none" w:sz="0" w:space="0" w:color="auto"/>
      </w:divBdr>
    </w:div>
    <w:div w:id="1728530252">
      <w:bodyDiv w:val="1"/>
      <w:marLeft w:val="0"/>
      <w:marRight w:val="0"/>
      <w:marTop w:val="0"/>
      <w:marBottom w:val="0"/>
      <w:divBdr>
        <w:top w:val="none" w:sz="0" w:space="0" w:color="auto"/>
        <w:left w:val="none" w:sz="0" w:space="0" w:color="auto"/>
        <w:bottom w:val="none" w:sz="0" w:space="0" w:color="auto"/>
        <w:right w:val="none" w:sz="0" w:space="0" w:color="auto"/>
      </w:divBdr>
    </w:div>
    <w:div w:id="1782069013">
      <w:bodyDiv w:val="1"/>
      <w:marLeft w:val="0"/>
      <w:marRight w:val="0"/>
      <w:marTop w:val="0"/>
      <w:marBottom w:val="0"/>
      <w:divBdr>
        <w:top w:val="none" w:sz="0" w:space="0" w:color="auto"/>
        <w:left w:val="none" w:sz="0" w:space="0" w:color="auto"/>
        <w:bottom w:val="none" w:sz="0" w:space="0" w:color="auto"/>
        <w:right w:val="none" w:sz="0" w:space="0" w:color="auto"/>
      </w:divBdr>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813789104">
      <w:bodyDiv w:val="1"/>
      <w:marLeft w:val="0"/>
      <w:marRight w:val="0"/>
      <w:marTop w:val="0"/>
      <w:marBottom w:val="0"/>
      <w:divBdr>
        <w:top w:val="none" w:sz="0" w:space="0" w:color="auto"/>
        <w:left w:val="none" w:sz="0" w:space="0" w:color="auto"/>
        <w:bottom w:val="none" w:sz="0" w:space="0" w:color="auto"/>
        <w:right w:val="none" w:sz="0" w:space="0" w:color="auto"/>
      </w:divBdr>
    </w:div>
    <w:div w:id="1871456286">
      <w:bodyDiv w:val="1"/>
      <w:marLeft w:val="0"/>
      <w:marRight w:val="0"/>
      <w:marTop w:val="0"/>
      <w:marBottom w:val="0"/>
      <w:divBdr>
        <w:top w:val="none" w:sz="0" w:space="0" w:color="auto"/>
        <w:left w:val="none" w:sz="0" w:space="0" w:color="auto"/>
        <w:bottom w:val="none" w:sz="0" w:space="0" w:color="auto"/>
        <w:right w:val="none" w:sz="0" w:space="0" w:color="auto"/>
      </w:divBdr>
    </w:div>
    <w:div w:id="1922135053">
      <w:bodyDiv w:val="1"/>
      <w:marLeft w:val="0"/>
      <w:marRight w:val="0"/>
      <w:marTop w:val="0"/>
      <w:marBottom w:val="0"/>
      <w:divBdr>
        <w:top w:val="none" w:sz="0" w:space="0" w:color="auto"/>
        <w:left w:val="none" w:sz="0" w:space="0" w:color="auto"/>
        <w:bottom w:val="none" w:sz="0" w:space="0" w:color="auto"/>
        <w:right w:val="none" w:sz="0" w:space="0" w:color="auto"/>
      </w:divBdr>
    </w:div>
    <w:div w:id="1944459406">
      <w:bodyDiv w:val="1"/>
      <w:marLeft w:val="0"/>
      <w:marRight w:val="0"/>
      <w:marTop w:val="0"/>
      <w:marBottom w:val="0"/>
      <w:divBdr>
        <w:top w:val="none" w:sz="0" w:space="0" w:color="auto"/>
        <w:left w:val="none" w:sz="0" w:space="0" w:color="auto"/>
        <w:bottom w:val="none" w:sz="0" w:space="0" w:color="auto"/>
        <w:right w:val="none" w:sz="0" w:space="0" w:color="auto"/>
      </w:divBdr>
      <w:divsChild>
        <w:div w:id="1672292037">
          <w:marLeft w:val="446"/>
          <w:marRight w:val="0"/>
          <w:marTop w:val="0"/>
          <w:marBottom w:val="0"/>
          <w:divBdr>
            <w:top w:val="none" w:sz="0" w:space="0" w:color="auto"/>
            <w:left w:val="none" w:sz="0" w:space="0" w:color="auto"/>
            <w:bottom w:val="none" w:sz="0" w:space="0" w:color="auto"/>
            <w:right w:val="none" w:sz="0" w:space="0" w:color="auto"/>
          </w:divBdr>
        </w:div>
      </w:divsChild>
    </w:div>
    <w:div w:id="2009821904">
      <w:bodyDiv w:val="1"/>
      <w:marLeft w:val="0"/>
      <w:marRight w:val="0"/>
      <w:marTop w:val="0"/>
      <w:marBottom w:val="0"/>
      <w:divBdr>
        <w:top w:val="none" w:sz="0" w:space="0" w:color="auto"/>
        <w:left w:val="none" w:sz="0" w:space="0" w:color="auto"/>
        <w:bottom w:val="none" w:sz="0" w:space="0" w:color="auto"/>
        <w:right w:val="none" w:sz="0" w:space="0" w:color="auto"/>
      </w:divBdr>
    </w:div>
    <w:div w:id="2103184145">
      <w:bodyDiv w:val="1"/>
      <w:marLeft w:val="0"/>
      <w:marRight w:val="0"/>
      <w:marTop w:val="0"/>
      <w:marBottom w:val="0"/>
      <w:divBdr>
        <w:top w:val="none" w:sz="0" w:space="0" w:color="auto"/>
        <w:left w:val="none" w:sz="0" w:space="0" w:color="auto"/>
        <w:bottom w:val="none" w:sz="0" w:space="0" w:color="auto"/>
        <w:right w:val="none" w:sz="0" w:space="0" w:color="auto"/>
      </w:divBdr>
    </w:div>
    <w:div w:id="2103336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102/Docs/RP-234078.zip" TargetMode="Externa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en.wikipedia.org/wiki/Gaussian_bea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7D3427-FC61-472F-B39A-539BA2F7E7DE}">
  <ds:schemaRefs>
    <ds:schemaRef ds:uri="http://schemas.openxmlformats.org/officeDocument/2006/bibliography"/>
  </ds:schemaRefs>
</ds:datastoreItem>
</file>

<file path=docMetadata/LabelInfo.xml><?xml version="1.0" encoding="utf-8"?>
<clbl:labelList xmlns:clbl="http://schemas.microsoft.com/office/2020/mipLabelMetadata">
  <clbl:label id="{3976fa30-1907-4356-8241-62ea5e1c0256}" enabled="1" method="Standard" siteId="{9a5cacd0-2bef-4dd7-ac5c-7ebe1f54f495}" removed="0"/>
</clbl:labelList>
</file>

<file path=docProps/app.xml><?xml version="1.0" encoding="utf-8"?>
<Properties xmlns="http://schemas.openxmlformats.org/officeDocument/2006/extended-properties" xmlns:vt="http://schemas.openxmlformats.org/officeDocument/2006/docPropsVTypes">
  <Template>Normal.dotm</Template>
  <TotalTime>35</TotalTime>
  <Pages>8</Pages>
  <Words>2343</Words>
  <Characters>13358</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Thales SPACE</Company>
  <LinksUpToDate>false</LinksUpToDate>
  <CharactersWithSpaces>15670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stefano.cioni@esa.int</dc:creator>
  <cp:lastModifiedBy>Stefano Cioni</cp:lastModifiedBy>
  <cp:revision>4</cp:revision>
  <cp:lastPrinted>2017-11-07T14:24:00Z</cp:lastPrinted>
  <dcterms:created xsi:type="dcterms:W3CDTF">2024-04-05T14:02:00Z</dcterms:created>
  <dcterms:modified xsi:type="dcterms:W3CDTF">2024-04-05T20:22:00Z</dcterms:modified>
</cp:coreProperties>
</file>